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p14 w16se w16cid w16 w16cex w16sdtdh w16sdtfl">
  <w:body>
    <w:p xmlns:wp14="http://schemas.microsoft.com/office/word/2010/wordml" w:rsidP="5FDA70E6" wp14:paraId="3BFEFB25" wp14:textId="39F9F1E1">
      <w:pPr>
        <w:pStyle w:val="Normal"/>
      </w:pPr>
      <w:r w:rsidR="22834D71">
        <w:drawing>
          <wp:inline xmlns:wp14="http://schemas.microsoft.com/office/word/2010/wordprocessingDrawing" wp14:editId="1C353C6C" wp14:anchorId="2B3CEDAF">
            <wp:extent cx="1714500" cy="990600"/>
            <wp:effectExtent l="0" t="0" r="0" b="0"/>
            <wp:docPr id="16868968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32f4ce6e9b149a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14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2834D71" w:rsidP="5888A521" w:rsidRDefault="22834D71" w14:paraId="6C194E33" w14:textId="72A3CA1B">
      <w:pPr>
        <w:pStyle w:val="Normal"/>
        <w:ind w:left="4248" w:firstLine="0"/>
        <w:rPr>
          <w:b w:val="1"/>
          <w:bCs w:val="1"/>
          <w:sz w:val="40"/>
          <w:szCs w:val="40"/>
        </w:rPr>
      </w:pPr>
      <w:r w:rsidRPr="5888A521" w:rsidR="22834D71">
        <w:rPr>
          <w:b w:val="1"/>
          <w:bCs w:val="1"/>
          <w:sz w:val="40"/>
          <w:szCs w:val="40"/>
        </w:rPr>
        <w:t xml:space="preserve">COMPTE-RENDU </w:t>
      </w:r>
    </w:p>
    <w:p w:rsidR="40DB171B" w:rsidP="5888A521" w:rsidRDefault="40DB171B" w14:paraId="2FDB6CA8" w14:textId="31DCF3D4">
      <w:pPr>
        <w:pStyle w:val="Normal"/>
        <w:ind w:left="4248" w:firstLine="0"/>
        <w:rPr>
          <w:b w:val="1"/>
          <w:bCs w:val="1"/>
          <w:sz w:val="32"/>
          <w:szCs w:val="32"/>
        </w:rPr>
      </w:pPr>
      <w:r w:rsidRPr="5888A521" w:rsidR="22834D71">
        <w:rPr>
          <w:b w:val="1"/>
          <w:bCs w:val="1"/>
          <w:sz w:val="32"/>
          <w:szCs w:val="32"/>
        </w:rPr>
        <w:t>Objet : Collectif Temps du Midi</w:t>
      </w:r>
    </w:p>
    <w:p w:rsidR="5B700447" w:rsidP="64AAC764" w:rsidRDefault="5B700447" w14:paraId="005E7E59" w14:textId="2A327B3A">
      <w:pPr>
        <w:pStyle w:val="Normal"/>
        <w:ind w:left="4248" w:firstLine="0"/>
        <w:rPr>
          <w:b w:val="1"/>
          <w:bCs w:val="1"/>
          <w:noProof w:val="0"/>
          <w:lang w:val="fr-FR"/>
        </w:rPr>
      </w:pPr>
      <w:r w:rsidRPr="64AAC764" w:rsidR="22834D71">
        <w:rPr>
          <w:b w:val="1"/>
          <w:bCs w:val="1"/>
        </w:rPr>
        <w:t xml:space="preserve">Date : </w:t>
      </w:r>
      <w:r w:rsidRPr="64AAC764" w:rsidR="397058AE">
        <w:rPr>
          <w:b w:val="1"/>
          <w:bCs w:val="1"/>
        </w:rPr>
        <w:t>1</w:t>
      </w:r>
      <w:r w:rsidRPr="64AAC764" w:rsidR="46856224">
        <w:rPr>
          <w:b w:val="1"/>
          <w:bCs w:val="1"/>
        </w:rPr>
        <w:t>9</w:t>
      </w:r>
      <w:r w:rsidRPr="64AAC764" w:rsidR="22834D71">
        <w:rPr>
          <w:b w:val="1"/>
          <w:bCs w:val="1"/>
        </w:rPr>
        <w:t>/</w:t>
      </w:r>
      <w:r w:rsidRPr="64AAC764" w:rsidR="204F85D4">
        <w:rPr>
          <w:b w:val="1"/>
          <w:bCs w:val="1"/>
        </w:rPr>
        <w:t>0</w:t>
      </w:r>
      <w:r w:rsidRPr="64AAC764" w:rsidR="363AD0A8">
        <w:rPr>
          <w:b w:val="1"/>
          <w:bCs w:val="1"/>
        </w:rPr>
        <w:t>9</w:t>
      </w:r>
      <w:r w:rsidRPr="64AAC764" w:rsidR="22834D71">
        <w:rPr>
          <w:b w:val="1"/>
          <w:bCs w:val="1"/>
        </w:rPr>
        <w:t>/202</w:t>
      </w:r>
      <w:r w:rsidRPr="64AAC764" w:rsidR="766C6F14">
        <w:rPr>
          <w:b w:val="1"/>
          <w:bCs w:val="1"/>
        </w:rPr>
        <w:t>5</w:t>
      </w:r>
    </w:p>
    <w:p w:rsidR="5888A521" w:rsidP="64AAC764" w:rsidRDefault="5888A521" w14:paraId="0E97CD55" w14:textId="4C7E49E7">
      <w:pPr>
        <w:ind w:left="0"/>
        <w:jc w:val="left"/>
        <w:rPr>
          <w:rFonts w:ascii="Candara" w:hAnsi="Candara" w:eastAsia="Candara" w:cs="Candara"/>
          <w:b w:val="0"/>
          <w:bCs w:val="0"/>
          <w:i w:val="0"/>
          <w:iCs w:val="0"/>
          <w:strike w:val="0"/>
          <w:dstrike w:val="0"/>
          <w:noProof w:val="0"/>
          <w:sz w:val="21"/>
          <w:szCs w:val="21"/>
          <w:u w:val="single"/>
          <w:lang w:val="fr-FR"/>
        </w:rPr>
      </w:pPr>
      <w:r w:rsidRPr="64AAC764" w:rsidR="347D31DC">
        <w:rPr>
          <w:rFonts w:ascii="Candara" w:hAnsi="Candara" w:eastAsia="Candara" w:cs="Candara"/>
          <w:b w:val="1"/>
          <w:bCs w:val="1"/>
          <w:i w:val="0"/>
          <w:iCs w:val="0"/>
          <w:noProof w:val="0"/>
          <w:sz w:val="24"/>
          <w:szCs w:val="24"/>
          <w:lang w:val="fr-FR"/>
        </w:rPr>
        <w:t>DIRECTION DE L’EDUCATION – service restauration</w:t>
      </w:r>
    </w:p>
    <w:tbl>
      <w:tblPr>
        <w:tblStyle w:val="TableNormal"/>
        <w:tblW w:w="0" w:type="auto"/>
        <w:tblInd w:w="55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6151"/>
      </w:tblGrid>
      <w:tr w:rsidR="770B96E2" w:rsidTr="7F3C25CA" w14:paraId="5F231B09">
        <w:trPr>
          <w:trHeight w:val="300"/>
        </w:trPr>
        <w:tc>
          <w:tcPr>
            <w:tcW w:w="286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4BC96"/>
            <w:tcMar>
              <w:left w:w="105" w:type="dxa"/>
              <w:right w:w="105" w:type="dxa"/>
            </w:tcMar>
            <w:vAlign w:val="top"/>
          </w:tcPr>
          <w:p w:rsidR="770B96E2" w:rsidP="770B96E2" w:rsidRDefault="770B96E2" w14:paraId="1CFFC8D5" w14:textId="73C50B40">
            <w:pPr>
              <w:tabs>
                <w:tab w:val="left" w:leader="none" w:pos="2091"/>
              </w:tabs>
              <w:ind w:right="103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770B96E2" w:rsidR="770B96E2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1"/>
                <w:szCs w:val="21"/>
                <w:lang w:val="fr-FR"/>
              </w:rPr>
              <w:t>INTERVENANTS</w:t>
            </w:r>
          </w:p>
        </w:tc>
        <w:tc>
          <w:tcPr>
            <w:tcW w:w="61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4BC96"/>
            <w:tcMar>
              <w:left w:w="105" w:type="dxa"/>
              <w:right w:w="105" w:type="dxa"/>
            </w:tcMar>
            <w:vAlign w:val="top"/>
          </w:tcPr>
          <w:p w:rsidR="770B96E2" w:rsidP="770B96E2" w:rsidRDefault="770B96E2" w14:paraId="6D9CB11C" w14:textId="41A506A1">
            <w:pPr>
              <w:tabs>
                <w:tab w:val="left" w:leader="none" w:pos="2049"/>
              </w:tabs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770B96E2" w:rsidR="770B96E2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1"/>
                <w:szCs w:val="21"/>
                <w:lang w:val="fr-FR"/>
              </w:rPr>
              <w:t>FONCTIONS</w:t>
            </w:r>
          </w:p>
        </w:tc>
      </w:tr>
      <w:tr w:rsidR="770B96E2" w:rsidTr="7F3C25CA" w14:paraId="0DC5999E">
        <w:trPr>
          <w:trHeight w:val="300"/>
        </w:trPr>
        <w:tc>
          <w:tcPr>
            <w:tcW w:w="286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770B96E2" w:rsidRDefault="770B96E2" w14:paraId="7F870F5A" w14:textId="29DD10A7">
            <w:pPr>
              <w:ind w:right="645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70B96E2" w:rsidR="770B96E2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ORGANISATEURS</w:t>
            </w:r>
          </w:p>
        </w:tc>
        <w:tc>
          <w:tcPr>
            <w:tcW w:w="61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770B96E2" w:rsidRDefault="770B96E2" w14:paraId="0B6A4225" w14:textId="53202D66">
            <w:pPr>
              <w:ind w:right="645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 w:rsidR="770B96E2" w:rsidTr="7F3C25CA" w14:paraId="440C8C86">
        <w:trPr>
          <w:trHeight w:val="300"/>
        </w:trPr>
        <w:tc>
          <w:tcPr>
            <w:tcW w:w="286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770B96E2" w:rsidRDefault="770B96E2" w14:paraId="7CCD87EA" w14:textId="1E74DC9E">
            <w:pPr>
              <w:tabs>
                <w:tab w:val="left" w:leader="none" w:pos="2444"/>
              </w:tabs>
              <w:ind w:right="176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770B96E2" w:rsidR="770B96E2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Emilie STELLA</w:t>
            </w:r>
          </w:p>
        </w:tc>
        <w:tc>
          <w:tcPr>
            <w:tcW w:w="61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36A2997C" w:rsidRDefault="770B96E2" w14:paraId="76669013" w14:textId="18924AE6">
            <w:pPr>
              <w:tabs>
                <w:tab w:val="left" w:leader="none" w:pos="4962"/>
              </w:tabs>
              <w:ind w:right="-433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</w:pPr>
            <w:r w:rsidRPr="36A2997C" w:rsidR="30BA7EC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Maire adjointe aux affaires scolaires et à la restauration collective</w:t>
            </w:r>
          </w:p>
        </w:tc>
      </w:tr>
      <w:tr w:rsidR="770B96E2" w:rsidTr="7F3C25CA" w14:paraId="68B2507B">
        <w:trPr>
          <w:trHeight w:val="300"/>
        </w:trPr>
        <w:tc>
          <w:tcPr>
            <w:tcW w:w="286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0724DA0E" w:rsidRDefault="770B96E2" w14:paraId="4D3BE44A" w14:textId="07B3BD0C">
            <w:pPr>
              <w:ind w:right="176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0724DA0E" w:rsidR="770B96E2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fr-FR"/>
              </w:rPr>
              <w:t>Olivier BIRE</w:t>
            </w:r>
          </w:p>
        </w:tc>
        <w:tc>
          <w:tcPr>
            <w:tcW w:w="61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0724DA0E" w:rsidRDefault="770B96E2" w14:paraId="3AB13B84" w14:textId="442534EB">
            <w:pPr>
              <w:pStyle w:val="NoSpacing"/>
              <w:rPr>
                <w:rFonts w:ascii="Candara" w:hAnsi="Candara" w:eastAsia="Candara" w:cs="Candara"/>
                <w:b w:val="1"/>
                <w:bCs w:val="1"/>
                <w:i w:val="0"/>
                <w:iCs w:val="0"/>
                <w:color w:val="000000" w:themeColor="text1" w:themeTint="FF" w:themeShade="FF"/>
                <w:sz w:val="21"/>
                <w:szCs w:val="21"/>
              </w:rPr>
            </w:pPr>
            <w:r w:rsidRPr="0724DA0E" w:rsidR="770B96E2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color w:val="000000" w:themeColor="text1" w:themeTint="FF" w:themeShade="FF"/>
                <w:sz w:val="21"/>
                <w:szCs w:val="21"/>
                <w:lang w:val="fr-FR"/>
              </w:rPr>
              <w:t>Directeur de l’éducation</w:t>
            </w:r>
          </w:p>
        </w:tc>
      </w:tr>
      <w:tr w:rsidR="770B96E2" w:rsidTr="7F3C25CA" w14:paraId="61F66CCB">
        <w:trPr>
          <w:trHeight w:val="300"/>
        </w:trPr>
        <w:tc>
          <w:tcPr>
            <w:tcW w:w="286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0743CD92" w:rsidRDefault="770B96E2" w14:paraId="79CA0E1E" w14:textId="685527C6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176"/>
              <w:jc w:val="left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</w:pPr>
            <w:r w:rsidRPr="0743CD92" w:rsidR="4B1CC255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Jean-Baptiste KELLAL</w:t>
            </w:r>
          </w:p>
        </w:tc>
        <w:tc>
          <w:tcPr>
            <w:tcW w:w="61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0743CD92" w:rsidRDefault="770B96E2" w14:paraId="16BC2536" w14:textId="49923643">
            <w:pPr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</w:pPr>
            <w:r w:rsidRPr="0743CD92" w:rsidR="4B1CC255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 xml:space="preserve">Responsable Entretien / Restauration </w:t>
            </w:r>
          </w:p>
        </w:tc>
      </w:tr>
      <w:tr w:rsidR="770B96E2" w:rsidTr="7F3C25CA" w14:paraId="00ADEF74">
        <w:trPr>
          <w:trHeight w:val="300"/>
        </w:trPr>
        <w:tc>
          <w:tcPr>
            <w:tcW w:w="286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770B96E2" w:rsidRDefault="770B96E2" w14:paraId="00F2219D" w14:textId="06018409">
            <w:pPr>
              <w:ind w:right="176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770B96E2" w:rsidR="770B96E2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fr-FR"/>
              </w:rPr>
              <w:t>VILLE DE TRAPPES</w:t>
            </w:r>
          </w:p>
        </w:tc>
        <w:tc>
          <w:tcPr>
            <w:tcW w:w="61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770B96E2" w:rsidRDefault="770B96E2" w14:paraId="72586153" w14:textId="4CA7D2CA">
            <w:pPr>
              <w:ind w:right="645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</w:rPr>
            </w:pPr>
          </w:p>
        </w:tc>
      </w:tr>
      <w:tr w:rsidR="770B96E2" w:rsidTr="7F3C25CA" w14:paraId="522DA637">
        <w:trPr>
          <w:trHeight w:val="300"/>
        </w:trPr>
        <w:tc>
          <w:tcPr>
            <w:tcW w:w="286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64AAC764" w:rsidRDefault="770B96E2" w14:paraId="4A1D7747" w14:textId="19DF768B">
            <w:pPr>
              <w:ind w:right="176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</w:pPr>
            <w:r w:rsidRPr="64AAC764" w:rsidR="0B2E064C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 xml:space="preserve">Farida </w:t>
            </w:r>
            <w:r w:rsidRPr="64AAC764" w:rsidR="0B2E064C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BENABOUD</w:t>
            </w:r>
          </w:p>
        </w:tc>
        <w:tc>
          <w:tcPr>
            <w:tcW w:w="61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64AAC764" w:rsidRDefault="770B96E2" w14:paraId="4D0411A9" w14:textId="0C582547">
            <w:pPr>
              <w:pStyle w:val="NoSpacing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</w:pPr>
            <w:r w:rsidRPr="64AAC764" w:rsidR="3FA726F0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Acheteuse pour la cuisine centrale de Trappes</w:t>
            </w:r>
          </w:p>
        </w:tc>
      </w:tr>
      <w:tr w:rsidR="770B96E2" w:rsidTr="7F3C25CA" w14:paraId="13FFA416">
        <w:trPr>
          <w:trHeight w:val="300"/>
        </w:trPr>
        <w:tc>
          <w:tcPr>
            <w:tcW w:w="286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0743CD92" w:rsidRDefault="770B96E2" w14:paraId="01AB8CB0" w14:textId="637A53F2">
            <w:pPr>
              <w:ind w:right="176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</w:pPr>
            <w:r w:rsidRPr="0743CD92" w:rsidR="70E4D802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Anne FRAY</w:t>
            </w:r>
          </w:p>
        </w:tc>
        <w:tc>
          <w:tcPr>
            <w:tcW w:w="61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0743CD92" w:rsidRDefault="770B96E2" w14:paraId="685A5DE7" w14:textId="2EF8FA65">
            <w:pPr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</w:pPr>
            <w:r w:rsidRPr="0743CD92" w:rsidR="02CC925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Diététicienne</w:t>
            </w:r>
            <w:r w:rsidRPr="0743CD92" w:rsidR="70E4D802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 xml:space="preserve"> </w:t>
            </w:r>
          </w:p>
        </w:tc>
      </w:tr>
      <w:tr w:rsidR="770B96E2" w:rsidTr="7F3C25CA" w14:paraId="429B1A43">
        <w:trPr>
          <w:trHeight w:val="1470"/>
        </w:trPr>
        <w:tc>
          <w:tcPr>
            <w:tcW w:w="286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770B96E2" w:rsidRDefault="770B96E2" w14:paraId="0678C5C6" w14:textId="5532CE7E">
            <w:pPr>
              <w:ind w:right="176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770B96E2" w:rsidR="770B96E2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1"/>
                <w:szCs w:val="21"/>
                <w:lang w:val="fr-FR"/>
              </w:rPr>
              <w:t>Parents/participants</w:t>
            </w:r>
          </w:p>
        </w:tc>
        <w:tc>
          <w:tcPr>
            <w:tcW w:w="615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70B96E2" w:rsidP="7F3C25CA" w:rsidRDefault="770B96E2" w14:paraId="7EAB36FE" w14:textId="2D7E0C7A">
            <w:pPr>
              <w:pStyle w:val="NoSpacing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</w:pPr>
            <w:r w:rsidRPr="7F3C25CA" w:rsidR="2717725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HUGUENIN C</w:t>
            </w:r>
            <w:r w:rsidRPr="7F3C25CA" w:rsidR="3C5BCBA0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LEMENT Thoma</w:t>
            </w:r>
            <w:r w:rsidRPr="7F3C25CA" w:rsidR="3C5BCBA0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 xml:space="preserve">s </w:t>
            </w:r>
            <w:r w:rsidRPr="7F3C25CA" w:rsidR="27177256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 xml:space="preserve">(FCPE Corot/Samain), </w:t>
            </w:r>
            <w:r w:rsidRPr="7F3C25CA" w:rsidR="5FE0DCF5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MELOU Elodi</w:t>
            </w:r>
            <w:r w:rsidRPr="7F3C25CA" w:rsidR="5FE0DCF5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e (AIPE Samain),</w:t>
            </w:r>
            <w:r w:rsidRPr="7F3C25CA" w:rsidR="7337A778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 xml:space="preserve"> </w:t>
            </w:r>
            <w:r w:rsidRPr="7F3C25CA" w:rsidR="7337A778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LEGRAND Audrey (AIPE</w:t>
            </w:r>
            <w:r w:rsidRPr="7F3C25CA" w:rsidR="67EFD80C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 xml:space="preserve"> Samain),</w:t>
            </w:r>
            <w:r w:rsidRPr="7F3C25CA" w:rsidR="5495933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 xml:space="preserve"> MARTINEZ Audrey (C</w:t>
            </w:r>
            <w:r w:rsidRPr="7F3C25CA" w:rsidR="40009A7B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orot/</w:t>
            </w:r>
            <w:r w:rsidRPr="7F3C25CA" w:rsidR="54959339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Samain)</w:t>
            </w:r>
            <w:r w:rsidRPr="7F3C25CA" w:rsidR="31C7B471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 xml:space="preserve">, </w:t>
            </w:r>
            <w:r w:rsidRPr="7F3C25CA" w:rsidR="1FA0933C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Delphine</w:t>
            </w:r>
            <w:r w:rsidRPr="7F3C25CA" w:rsidR="1FA0933C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 xml:space="preserve"> BRUNETEAU (FCPE Gide), Sabrina LEROUX (FCPE Weiss</w:t>
            </w:r>
            <w:r w:rsidRPr="7F3C25CA" w:rsidR="29348F6C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/Jammes</w:t>
            </w:r>
            <w:r w:rsidRPr="7F3C25CA" w:rsidR="1FA0933C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>)</w:t>
            </w:r>
            <w:r w:rsidRPr="7F3C25CA" w:rsidR="1FA0933C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1"/>
                <w:szCs w:val="21"/>
                <w:lang w:val="fr-FR"/>
              </w:rPr>
              <w:t xml:space="preserve">.  </w:t>
            </w:r>
          </w:p>
        </w:tc>
      </w:tr>
    </w:tbl>
    <w:p w:rsidR="6DA4836C" w:rsidP="6DA4836C" w:rsidRDefault="6DA4836C" w14:paraId="5174A942" w14:textId="4BBE66B4">
      <w:pPr>
        <w:pStyle w:val="Normal"/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sz w:val="21"/>
          <w:szCs w:val="21"/>
          <w:lang w:val="fr-FR"/>
        </w:rPr>
      </w:pPr>
    </w:p>
    <w:p w:rsidR="6DA4836C" w:rsidP="64AAC764" w:rsidRDefault="6DA4836C" w14:paraId="6BA7C4E2" w14:textId="51DD6387">
      <w:pPr>
        <w:pStyle w:val="Normal"/>
        <w:suppressLineNumbers w:val="0"/>
        <w:bidi w:val="0"/>
        <w:spacing w:before="0" w:beforeAutospacing="off" w:after="160" w:afterAutospacing="off" w:line="279" w:lineRule="auto"/>
        <w:ind w:right="645"/>
        <w:jc w:val="both"/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</w:pPr>
      <w:r w:rsidRPr="64AAC764" w:rsidR="2A0849F5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1/ </w:t>
      </w:r>
      <w:r w:rsidRPr="64AAC764" w:rsidR="25CDF278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Rappel </w:t>
      </w:r>
      <w:r w:rsidRPr="64AAC764" w:rsidR="25CDF278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des modalité</w:t>
      </w:r>
      <w:r w:rsidRPr="64AAC764" w:rsidR="64EDD181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s</w:t>
      </w:r>
      <w:r w:rsidRPr="64AAC764" w:rsidR="25CDF278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de facturation des repas durant l’année et en juillet</w:t>
      </w:r>
      <w:r w:rsidRPr="64AAC764" w:rsidR="25CDF278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.</w:t>
      </w:r>
      <w:r w:rsidRPr="64AAC764" w:rsidR="5888A521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</w:t>
      </w:r>
    </w:p>
    <w:p w:rsidR="5888A521" w:rsidP="3C93FE13" w:rsidRDefault="5888A521" w14:paraId="3CC8EB38" w14:textId="1017ABF3">
      <w:pPr>
        <w:pStyle w:val="ListParagraph"/>
        <w:numPr>
          <w:ilvl w:val="1"/>
          <w:numId w:val="75"/>
        </w:numPr>
        <w:suppressLineNumbers w:val="0"/>
        <w:bidi w:val="0"/>
        <w:spacing w:before="0" w:beforeAutospacing="off" w:after="160" w:afterAutospacing="off" w:line="279" w:lineRule="auto"/>
        <w:ind w:right="645"/>
        <w:jc w:val="both"/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</w:pPr>
      <w:r w:rsidRPr="3C93FE13" w:rsidR="26D8E662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Des parents posent la question</w:t>
      </w:r>
      <w:r w:rsidRPr="3C93FE13" w:rsidR="26D8E662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de savoir si </w:t>
      </w:r>
      <w:r w:rsidRPr="3C93FE13" w:rsidR="030E9F2B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l</w:t>
      </w:r>
      <w:r w:rsidRPr="3C93FE13" w:rsidR="5AD06134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es absences justifiées </w:t>
      </w:r>
      <w:r w:rsidRPr="3C93FE13" w:rsidR="5AD06134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pour la restauration (ou le périscolaire) </w:t>
      </w:r>
      <w:r w:rsidRPr="3C93FE13" w:rsidR="76A332E1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durant les jours scolaires de juillet</w:t>
      </w:r>
      <w:r w:rsidRPr="3C93FE13" w:rsidR="1348C057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</w:t>
      </w:r>
      <w:r w:rsidRPr="3C93FE13" w:rsidR="030E9F2B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peuvent</w:t>
      </w:r>
      <w:r w:rsidRPr="3C93FE13" w:rsidR="053E066A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</w:t>
      </w:r>
      <w:r w:rsidRPr="3C93FE13" w:rsidR="030E9F2B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être déduits</w:t>
      </w:r>
      <w:r w:rsidRPr="3C93FE13" w:rsidR="0BA59C1C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de la facture </w:t>
      </w:r>
      <w:r w:rsidRPr="3C93FE13" w:rsidR="0BA59C1C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ou faire l’objet d’un avoir </w:t>
      </w:r>
      <w:r w:rsidRPr="3C93FE13" w:rsidR="0BA59C1C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?</w:t>
      </w:r>
      <w:r w:rsidRPr="3C93FE13" w:rsidR="030E9F2B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</w:t>
      </w:r>
      <w:r w:rsidRPr="3C93FE13" w:rsidR="4C5D3FF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La facturation est établie et lissée sur 10 mois, de septembre à juin. </w:t>
      </w:r>
      <w:r w:rsidRPr="3C93FE13" w:rsidR="3EA26BA8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</w:t>
      </w:r>
      <w:r w:rsidRPr="3C93FE13" w:rsidR="2AF4912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I</w:t>
      </w:r>
      <w:r w:rsidRPr="3C93FE13" w:rsidR="3EA26BA8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l n’y a pas de facture </w:t>
      </w:r>
      <w:r w:rsidRPr="3C93FE13" w:rsidR="3EA26BA8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pour la restauration et le périscolaire </w:t>
      </w:r>
      <w:r w:rsidRPr="3C93FE13" w:rsidR="520B513E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pour les </w:t>
      </w:r>
      <w:r w:rsidRPr="3C93FE13" w:rsidR="520B513E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jours scolaires </w:t>
      </w:r>
      <w:r w:rsidRPr="3C93FE13" w:rsidR="3EA26BA8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de juil</w:t>
      </w:r>
      <w:r w:rsidRPr="3C93FE13" w:rsidR="3EA26BA8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let.</w:t>
      </w:r>
      <w:r w:rsidRPr="3C93FE13" w:rsidR="5FFFAE31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</w:t>
      </w:r>
      <w:r w:rsidRPr="3C93FE13" w:rsidR="1E9E033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auto"/>
          <w:sz w:val="21"/>
          <w:szCs w:val="21"/>
          <w:u w:val="none"/>
          <w:lang w:val="fr-FR"/>
        </w:rPr>
        <w:t xml:space="preserve">De ce fait, </w:t>
      </w:r>
      <w:r w:rsidRPr="3C93FE13" w:rsidR="042A3EFA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auto"/>
          <w:sz w:val="21"/>
          <w:szCs w:val="21"/>
          <w:u w:val="none"/>
          <w:lang w:val="fr-FR"/>
        </w:rPr>
        <w:t>la commune ne déduit pas les repas non consommés sur cette période.</w:t>
      </w:r>
      <w:r w:rsidRPr="3C93FE13" w:rsidR="5050A259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auto"/>
          <w:sz w:val="21"/>
          <w:szCs w:val="21"/>
          <w:u w:val="none"/>
          <w:lang w:val="fr-FR"/>
        </w:rPr>
        <w:t xml:space="preserve"> </w:t>
      </w:r>
    </w:p>
    <w:p w:rsidR="5888A521" w:rsidP="3C93FE13" w:rsidRDefault="5888A521" w14:paraId="799E05C4" w14:textId="0E6A1AD8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440" w:right="645"/>
        <w:jc w:val="both"/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</w:pPr>
    </w:p>
    <w:p w:rsidR="5888A521" w:rsidP="3C93FE13" w:rsidRDefault="5888A521" w14:paraId="479FB6F6" w14:textId="55C289C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645"/>
        <w:jc w:val="both"/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</w:pPr>
      <w:r w:rsidRPr="3C93FE13" w:rsidR="754DEDFF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2/ </w:t>
      </w:r>
      <w:r w:rsidRPr="3C93FE13" w:rsidR="7C8D4F81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Information sur la grève du 18/09</w:t>
      </w:r>
    </w:p>
    <w:p w:rsidR="6DA4836C" w:rsidP="64AAC764" w:rsidRDefault="6DA4836C" w14:paraId="695659F7" w14:textId="3C396550">
      <w:pPr>
        <w:pStyle w:val="ListParagraph"/>
        <w:numPr>
          <w:ilvl w:val="0"/>
          <w:numId w:val="76"/>
        </w:numPr>
        <w:suppressLineNumbers w:val="0"/>
        <w:spacing w:before="0" w:beforeAutospacing="off" w:after="160" w:afterAutospacing="off" w:line="279" w:lineRule="auto"/>
        <w:ind w:left="720" w:right="645" w:hanging="360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</w:pPr>
      <w:r w:rsidRPr="64AAC764" w:rsidR="57CB08D7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Afin d’assurer </w:t>
      </w:r>
      <w:r w:rsidRPr="64AAC764" w:rsidR="57CB08D7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un repas en cas de problème de production, </w:t>
      </w:r>
      <w:r w:rsidRPr="64AAC764" w:rsidR="21F4FA93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le</w:t>
      </w:r>
      <w:r w:rsidRPr="64AAC764" w:rsidR="0B0CF8CA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plat principal (</w:t>
      </w:r>
      <w:r w:rsidRPr="64AAC764" w:rsidR="2AB4B9B5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cœur</w:t>
      </w:r>
      <w:r w:rsidRPr="64AAC764" w:rsidR="38AC25A4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de merlu</w:t>
      </w:r>
      <w:r w:rsidRPr="64AAC764" w:rsidR="0B0CF8CA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, </w:t>
      </w:r>
      <w:r w:rsidRPr="64AAC764" w:rsidR="6275E68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duo de brocoli/</w:t>
      </w:r>
      <w:r w:rsidRPr="64AAC764" w:rsidR="0B0CF8CA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choux fleur</w:t>
      </w:r>
      <w:r w:rsidRPr="64AAC764" w:rsidR="7E120CBA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)</w:t>
      </w:r>
      <w:r w:rsidRPr="64AAC764" w:rsidR="5DA3E188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</w:t>
      </w:r>
      <w:r w:rsidRPr="64AAC764" w:rsidR="496F0CCE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a été</w:t>
      </w:r>
      <w:r w:rsidRPr="64AAC764" w:rsidR="6D6A2696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</w:t>
      </w:r>
      <w:r w:rsidRPr="64AAC764" w:rsidR="5DA3E188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remplacé par des raviolis</w:t>
      </w:r>
      <w:r w:rsidRPr="64AAC764" w:rsidR="44DE7316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. Le</w:t>
      </w:r>
      <w:r w:rsidRPr="64AAC764" w:rsidR="737BF8CE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s autres composantes du</w:t>
      </w:r>
      <w:r w:rsidRPr="64AAC764" w:rsidR="44DE7316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</w:t>
      </w:r>
      <w:r w:rsidRPr="64AAC764" w:rsidR="76DE8310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repas ont été </w:t>
      </w:r>
      <w:r w:rsidRPr="64AAC764" w:rsidR="44DE7316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maintenu</w:t>
      </w:r>
      <w:r w:rsidRPr="64AAC764" w:rsidR="40E2544B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es à l’identique</w:t>
      </w:r>
      <w:r w:rsidRPr="64AAC764" w:rsidR="44DE7316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. </w:t>
      </w:r>
    </w:p>
    <w:p w:rsidR="64AAC764" w:rsidP="64AAC764" w:rsidRDefault="64AAC764" w14:paraId="0F263729" w14:textId="76ABC5FE">
      <w:pPr>
        <w:pStyle w:val="Normal"/>
        <w:suppressLineNumbers w:val="0"/>
        <w:spacing w:before="0" w:beforeAutospacing="off" w:after="160" w:afterAutospacing="off" w:line="279" w:lineRule="auto"/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</w:pPr>
    </w:p>
    <w:p w:rsidR="6DA4836C" w:rsidP="64AAC764" w:rsidRDefault="6DA4836C" w14:paraId="22ACD2CD" w14:textId="6E9F7776">
      <w:pPr>
        <w:pStyle w:val="Normal"/>
        <w:suppressLineNumbers w:val="0"/>
        <w:spacing w:before="0" w:beforeAutospacing="off" w:after="160" w:afterAutospacing="off" w:line="279" w:lineRule="auto"/>
        <w:ind w:left="0"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25CDF278">
        <w:rPr>
          <w:rFonts w:ascii="Candara" w:hAnsi="Candara" w:eastAsia="Candara" w:cs="Candar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3/ </w:t>
      </w:r>
      <w:r w:rsidRPr="64AAC764" w:rsidR="2A0849F5">
        <w:rPr>
          <w:rFonts w:ascii="Candara" w:hAnsi="Candara" w:eastAsia="Candara" w:cs="Candar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Présentation du « Bien Mangé ! »</w:t>
      </w:r>
      <w:r w:rsidRPr="64AAC764" w:rsidR="6A445C96">
        <w:rPr>
          <w:rFonts w:ascii="Candara" w:hAnsi="Candara" w:eastAsia="Candara" w:cs="Candar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</w:t>
      </w:r>
      <w:r w:rsidRPr="64AAC764" w:rsidR="2A0849F5">
        <w:rPr>
          <w:rFonts w:ascii="Candara" w:hAnsi="Candara" w:eastAsia="Candara" w:cs="Candar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 </w:t>
      </w:r>
      <w:r w:rsidRPr="64AAC764" w:rsidR="2A0849F5">
        <w:rPr>
          <w:rFonts w:ascii="Candara" w:hAnsi="Candara" w:eastAsia="Candara" w:cs="Candar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de</w:t>
      </w:r>
      <w:r w:rsidRPr="64AAC764" w:rsidR="2A0849F5">
        <w:rPr>
          <w:rFonts w:ascii="Candara" w:hAnsi="Candara" w:eastAsia="Candara" w:cs="Candar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</w:t>
      </w:r>
      <w:r w:rsidRPr="64AAC764" w:rsidR="691159B3">
        <w:rPr>
          <w:rFonts w:ascii="Candara" w:hAnsi="Candara" w:eastAsia="Candara" w:cs="Candar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mai</w:t>
      </w:r>
      <w:r w:rsidRPr="64AAC764" w:rsidR="5FB57021">
        <w:rPr>
          <w:rFonts w:ascii="Candara" w:hAnsi="Candara" w:eastAsia="Candara" w:cs="Candar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à</w:t>
      </w:r>
      <w:r w:rsidRPr="64AAC764" w:rsidR="5FB57021">
        <w:rPr>
          <w:rFonts w:ascii="Candara" w:hAnsi="Candara" w:eastAsia="Candara" w:cs="Candar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j</w:t>
      </w:r>
      <w:r w:rsidRPr="64AAC764" w:rsidR="2CA5D000">
        <w:rPr>
          <w:rFonts w:ascii="Candara" w:hAnsi="Candara" w:eastAsia="Candara" w:cs="Candar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uin</w:t>
      </w:r>
      <w:r w:rsidRPr="64AAC764" w:rsidR="5FB57021">
        <w:rPr>
          <w:rFonts w:ascii="Candara" w:hAnsi="Candara" w:eastAsia="Candara" w:cs="Candar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</w:t>
      </w:r>
      <w:r w:rsidRPr="64AAC764" w:rsidR="2A0849F5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: </w:t>
      </w:r>
    </w:p>
    <w:p w:rsidR="6DA4836C" w:rsidP="64AAC764" w:rsidRDefault="6DA4836C" w14:paraId="14E1FAA7" w14:textId="68955F1A">
      <w:pPr>
        <w:pStyle w:val="Normal"/>
        <w:suppressLineNumbers w:val="0"/>
        <w:spacing w:before="0" w:beforeAutospacing="off" w:after="160" w:afterAutospacing="off" w:line="279" w:lineRule="auto"/>
        <w:ind w:left="0"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2A0849F5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voir le document PPT en pièce jointe</w:t>
      </w:r>
    </w:p>
    <w:p w:rsidR="6DA4836C" w:rsidP="64AAC764" w:rsidRDefault="6DA4836C" w14:paraId="243791C3" w14:textId="31B2AB42">
      <w:pPr>
        <w:pStyle w:val="NoSpacing"/>
        <w:numPr>
          <w:ilvl w:val="0"/>
          <w:numId w:val="84"/>
        </w:numPr>
        <w:rPr>
          <w:rFonts w:ascii="Candara" w:hAnsi="Candara" w:eastAsia="Candara" w:cs="Candara"/>
          <w:noProof w:val="0"/>
          <w:sz w:val="21"/>
          <w:szCs w:val="21"/>
          <w:lang w:val="fr-FR"/>
        </w:rPr>
      </w:pPr>
      <w:r w:rsidRPr="64AAC764" w:rsidR="16AF88CC">
        <w:rPr>
          <w:rFonts w:ascii="Candara" w:hAnsi="Candara" w:eastAsia="Candara" w:cs="Candara"/>
          <w:noProof w:val="0"/>
          <w:sz w:val="21"/>
          <w:szCs w:val="21"/>
          <w:lang w:val="fr-FR"/>
        </w:rPr>
        <w:t>Suite à</w:t>
      </w:r>
      <w:r w:rsidRPr="64AAC764" w:rsidR="16AF88CC">
        <w:rPr>
          <w:rFonts w:ascii="Candara" w:hAnsi="Candara" w:eastAsia="Candara" w:cs="Candara"/>
          <w:noProof w:val="0"/>
          <w:sz w:val="21"/>
          <w:szCs w:val="21"/>
          <w:lang w:val="fr-FR"/>
        </w:rPr>
        <w:t xml:space="preserve"> la demande des parents, la commune étudie la possibilité de </w:t>
      </w:r>
      <w:r w:rsidRPr="64AAC764" w:rsidR="6E5963CF">
        <w:rPr>
          <w:rFonts w:ascii="Candara" w:hAnsi="Candara" w:eastAsia="Candara" w:cs="Candara"/>
          <w:noProof w:val="0"/>
          <w:sz w:val="21"/>
          <w:szCs w:val="21"/>
          <w:lang w:val="fr-FR"/>
        </w:rPr>
        <w:t>faire</w:t>
      </w:r>
      <w:r w:rsidRPr="64AAC764" w:rsidR="019365C8">
        <w:rPr>
          <w:rFonts w:ascii="Candara" w:hAnsi="Candara" w:eastAsia="Candara" w:cs="Candara"/>
          <w:noProof w:val="0"/>
          <w:sz w:val="21"/>
          <w:szCs w:val="21"/>
          <w:lang w:val="fr-FR"/>
        </w:rPr>
        <w:t xml:space="preserve"> </w:t>
      </w:r>
      <w:r w:rsidRPr="64AAC764" w:rsidR="3984158B">
        <w:rPr>
          <w:rFonts w:ascii="Candara" w:hAnsi="Candara" w:eastAsia="Candara" w:cs="Candara"/>
          <w:noProof w:val="0"/>
          <w:sz w:val="21"/>
          <w:szCs w:val="21"/>
          <w:lang w:val="fr-FR"/>
        </w:rPr>
        <w:t xml:space="preserve">une </w:t>
      </w:r>
      <w:r w:rsidRPr="64AAC764" w:rsidR="767B8D65">
        <w:rPr>
          <w:rFonts w:ascii="Candara" w:hAnsi="Candara" w:eastAsia="Candara" w:cs="Candara"/>
          <w:noProof w:val="0"/>
          <w:sz w:val="21"/>
          <w:szCs w:val="21"/>
          <w:lang w:val="fr-FR"/>
        </w:rPr>
        <w:t xml:space="preserve">synthèse </w:t>
      </w:r>
      <w:r w:rsidRPr="64AAC764" w:rsidR="3984158B">
        <w:rPr>
          <w:rFonts w:ascii="Candara" w:hAnsi="Candara" w:eastAsia="Candara" w:cs="Candara"/>
          <w:noProof w:val="0"/>
          <w:sz w:val="21"/>
          <w:szCs w:val="21"/>
          <w:lang w:val="fr-FR"/>
        </w:rPr>
        <w:t>annuelle du “Bien Mangé !”</w:t>
      </w:r>
      <w:r w:rsidRPr="64AAC764" w:rsidR="3F38213F">
        <w:rPr>
          <w:rFonts w:ascii="Candara" w:hAnsi="Candara" w:eastAsia="Candara" w:cs="Candara"/>
          <w:noProof w:val="0"/>
          <w:sz w:val="21"/>
          <w:szCs w:val="21"/>
          <w:lang w:val="fr-FR"/>
        </w:rPr>
        <w:t>.</w:t>
      </w:r>
    </w:p>
    <w:p w:rsidR="65F4004F" w:rsidP="64AAC764" w:rsidRDefault="65F4004F" w14:paraId="76184D68" w14:textId="4DC15E25">
      <w:pPr>
        <w:pStyle w:val="NoSpacing"/>
        <w:ind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4AAC764" w:rsidR="42341BEA">
        <w:rPr>
          <w:rFonts w:ascii="Candara" w:hAnsi="Candara" w:eastAsia="Candara" w:cs="Candara"/>
          <w:noProof w:val="0"/>
          <w:sz w:val="21"/>
          <w:szCs w:val="21"/>
          <w:lang w:val="fr-FR"/>
        </w:rPr>
        <w:t xml:space="preserve">                                                                    </w:t>
      </w:r>
      <w:r w:rsidRPr="64AAC764" w:rsidR="42341BEA">
        <w:rPr>
          <w:noProof w:val="0"/>
          <w:lang w:val="fr-FR"/>
        </w:rPr>
        <w:t xml:space="preserve">                                                                     </w:t>
      </w:r>
      <w:r w:rsidRPr="64AAC764" w:rsidR="7894930F">
        <w:rPr>
          <w:noProof w:val="0"/>
          <w:lang w:val="fr-FR"/>
        </w:rPr>
        <w:t xml:space="preserve"> </w:t>
      </w:r>
    </w:p>
    <w:p w:rsidR="5888A521" w:rsidP="64AAC764" w:rsidRDefault="5888A521" w14:paraId="3B4DF0D6" w14:textId="1AF6777B">
      <w:p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4AAC764" w:rsidR="723E46FE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4</w:t>
      </w:r>
      <w:r w:rsidRPr="64AAC764" w:rsidR="2A0849F5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/ </w:t>
      </w:r>
      <w:r w:rsidRPr="64AAC764" w:rsidR="2A0849F5">
        <w:rPr>
          <w:rFonts w:ascii="Candara" w:hAnsi="Candara" w:eastAsia="Candara" w:cs="Candar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Modification et validation des menus</w:t>
      </w:r>
      <w:r w:rsidRPr="64AAC764" w:rsidR="2A0849F5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 </w:t>
      </w:r>
      <w:r w:rsidRPr="64AAC764" w:rsidR="174C4C04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: </w:t>
      </w:r>
    </w:p>
    <w:p w:rsidR="5888A521" w:rsidP="6DA4836C" w:rsidRDefault="5888A521" w14:paraId="09BB993C" w14:textId="3B27E91F">
      <w:pPr>
        <w:pStyle w:val="ListParagraph"/>
        <w:numPr>
          <w:ilvl w:val="0"/>
          <w:numId w:val="83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DA4836C" w:rsidR="24BEF909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Quelques </w:t>
      </w:r>
      <w:r w:rsidRPr="6DA4836C" w:rsidR="51841D07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remarques et </w:t>
      </w:r>
      <w:r w:rsidRPr="6DA4836C" w:rsidR="24BEF909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questions sont </w:t>
      </w:r>
      <w:r w:rsidRPr="6DA4836C" w:rsidR="6466A9AD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évoquées</w:t>
      </w:r>
      <w:r w:rsidRPr="6DA4836C" w:rsidR="24BEF909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au préalable :</w:t>
      </w:r>
    </w:p>
    <w:p w:rsidR="5888A521" w:rsidP="6DA4836C" w:rsidRDefault="5888A521" w14:paraId="1EC3E973" w14:textId="0182A25B">
      <w:pPr>
        <w:pStyle w:val="ListParagraph"/>
        <w:ind w:left="720"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</w:p>
    <w:p w:rsidR="5888A521" w:rsidP="64AAC764" w:rsidRDefault="5888A521" w14:paraId="6EEEA9F8" w14:textId="3886732B">
      <w:pPr>
        <w:pStyle w:val="ListParagraph"/>
        <w:numPr>
          <w:ilvl w:val="1"/>
          <w:numId w:val="83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5981514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Les épices sont-elles indiquées dans les menus ?</w:t>
      </w:r>
    </w:p>
    <w:p w:rsidR="5888A521" w:rsidP="64AAC764" w:rsidRDefault="5888A521" w14:paraId="38E03B98" w14:textId="151A7C32">
      <w:pPr>
        <w:pStyle w:val="ListParagraph"/>
        <w:numPr>
          <w:ilvl w:val="2"/>
          <w:numId w:val="83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5981514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En général oui, dans l’intitulé du plat.</w:t>
      </w:r>
    </w:p>
    <w:p w:rsidR="5888A521" w:rsidP="64AAC764" w:rsidRDefault="5888A521" w14:paraId="20E8EFFD" w14:textId="63797A71">
      <w:pPr>
        <w:pStyle w:val="ListParagraph"/>
        <w:numPr>
          <w:ilvl w:val="1"/>
          <w:numId w:val="83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7A2DB87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Dans les gouters le pain et positionné 2 fois par semaine pour limiter l</w:t>
      </w:r>
      <w:r w:rsidRPr="64AAC764" w:rsidR="3E6DD8C9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’apport en</w:t>
      </w:r>
      <w:r w:rsidRPr="64AAC764" w:rsidR="7A2DB87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  <w:r w:rsidRPr="64AAC764" w:rsidR="7A2DB87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sucre</w:t>
      </w:r>
      <w:r w:rsidRPr="64AAC764" w:rsidR="138D157E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.</w:t>
      </w:r>
    </w:p>
    <w:p w:rsidR="5888A521" w:rsidP="64AAC764" w:rsidRDefault="5888A521" w14:paraId="742B69FA" w14:textId="48AC3F4C">
      <w:pPr>
        <w:pStyle w:val="ListParagraph"/>
        <w:numPr>
          <w:ilvl w:val="1"/>
          <w:numId w:val="83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138D157E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Il est r</w:t>
      </w:r>
      <w:r w:rsidRPr="64AAC764" w:rsidR="7A2DB87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appel</w:t>
      </w:r>
      <w:r w:rsidRPr="64AAC764" w:rsidR="5F9D1871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é que</w:t>
      </w:r>
      <w:r w:rsidRPr="64AAC764" w:rsidR="74D94CCF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le</w:t>
      </w:r>
      <w:r w:rsidRPr="64AAC764" w:rsidR="7A2DB87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go</w:t>
      </w:r>
      <w:r w:rsidRPr="64AAC764" w:rsidR="0A70CF38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û</w:t>
      </w:r>
      <w:r w:rsidRPr="64AAC764" w:rsidR="7A2DB87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ter</w:t>
      </w:r>
      <w:r w:rsidRPr="64AAC764" w:rsidR="0823FC84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  <w:r w:rsidRPr="64AAC764" w:rsidR="35EFCE1E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n'est</w:t>
      </w:r>
      <w:r w:rsidRPr="64AAC764" w:rsidR="7A2DB87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pas un repas </w:t>
      </w:r>
      <w:r w:rsidRPr="64AAC764" w:rsidR="25B4A3E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Il </w:t>
      </w:r>
      <w:r w:rsidRPr="64AAC764" w:rsidR="7A2DB87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n’a pas vocation </w:t>
      </w:r>
      <w:r w:rsidRPr="64AAC764" w:rsidR="26B65A10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à</w:t>
      </w:r>
      <w:r w:rsidRPr="64AAC764" w:rsidR="7A2DB87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compenser </w:t>
      </w:r>
      <w:r w:rsidRPr="64AAC764" w:rsidR="03E8CBC8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un repas du</w:t>
      </w:r>
      <w:r w:rsidRPr="64AAC764" w:rsidR="1CF4A266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midi </w:t>
      </w:r>
      <w:r w:rsidRPr="64AAC764" w:rsidR="34C9610E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peu consommé</w:t>
      </w:r>
      <w:r w:rsidRPr="64AAC764" w:rsidR="54649C60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. </w:t>
      </w:r>
      <w:r w:rsidRPr="64AAC764" w:rsidR="64FA846D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I doit représenter 10% de l’apport nutritionnel quotidien</w:t>
      </w:r>
      <w:r w:rsidRPr="64AAC764" w:rsidR="54649C60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. </w:t>
      </w:r>
    </w:p>
    <w:p w:rsidR="5888A521" w:rsidP="64AAC764" w:rsidRDefault="5888A521" w14:paraId="1E6F4258" w14:textId="14886501">
      <w:pPr>
        <w:pStyle w:val="ListParagraph"/>
        <w:numPr>
          <w:ilvl w:val="1"/>
          <w:numId w:val="83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7FEB3813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Ne pourrait-il pas y avoir un laitage solide qu</w:t>
      </w:r>
      <w:r w:rsidRPr="64AAC764" w:rsidR="1BB24D07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and</w:t>
      </w:r>
      <w:r w:rsidRPr="64AAC764" w:rsidR="7FEB3813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le dessert est liquide et </w:t>
      </w:r>
      <w:r w:rsidRPr="64AAC764" w:rsidR="7FEB3813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inversement</w:t>
      </w:r>
      <w:r w:rsidRPr="64AAC764" w:rsidR="7FEB3813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? </w:t>
      </w:r>
    </w:p>
    <w:p w:rsidR="5888A521" w:rsidP="64AAC764" w:rsidRDefault="5888A521" w14:paraId="06B8EC32" w14:textId="1602C37D">
      <w:pPr>
        <w:pStyle w:val="ListParagraph"/>
        <w:numPr>
          <w:ilvl w:val="2"/>
          <w:numId w:val="83"/>
        </w:numPr>
        <w:suppressLineNumbers w:val="0"/>
        <w:bidi w:val="0"/>
        <w:spacing w:before="0" w:beforeAutospacing="off" w:after="160" w:afterAutospacing="off" w:line="279" w:lineRule="auto"/>
        <w:ind w:left="2160" w:right="645" w:hanging="360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4AAC764" w:rsidR="6662A5C6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Ce n’est pas toujours possible car i</w:t>
      </w:r>
      <w:r w:rsidRPr="64AAC764" w:rsidR="4ED4F7CA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l doit y avoir au minimum 2 fruits par semaine et le fruit solide n’a pas les même</w:t>
      </w:r>
      <w:r w:rsidRPr="64AAC764" w:rsidR="61B8A3E1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s</w:t>
      </w:r>
      <w:r w:rsidRPr="64AAC764" w:rsidR="4ED4F7CA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  <w:r w:rsidRPr="64AAC764" w:rsidR="2317017A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propriétés digestives (fibres).</w:t>
      </w:r>
    </w:p>
    <w:p w:rsidR="5888A521" w:rsidP="64AAC764" w:rsidRDefault="5888A521" w14:paraId="5786CC90" w14:textId="2DA77258">
      <w:pPr>
        <w:pStyle w:val="ListParagraph"/>
        <w:numPr>
          <w:ilvl w:val="1"/>
          <w:numId w:val="83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4B612557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Les go</w:t>
      </w:r>
      <w:r w:rsidRPr="64AAC764" w:rsidR="75D83A74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û</w:t>
      </w:r>
      <w:r w:rsidRPr="64AAC764" w:rsidR="4B612557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ters ne sont pas toujours préparés de la même manière</w:t>
      </w:r>
      <w:r w:rsidRPr="64AAC764" w:rsidR="0351D035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.</w:t>
      </w:r>
      <w:r w:rsidRPr="64AAC764" w:rsidR="015C20BB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Voir si les fruits peuvent être coupé</w:t>
      </w:r>
      <w:r w:rsidRPr="64AAC764" w:rsidR="4E38208B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s et </w:t>
      </w:r>
      <w:r w:rsidRPr="64AAC764" w:rsidR="27C24DB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préparés à l’avance </w:t>
      </w:r>
      <w:r w:rsidRPr="64AAC764" w:rsidR="015C20BB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pour que les enfants les mangent plus </w:t>
      </w:r>
      <w:r w:rsidRPr="64AAC764" w:rsidR="0D2B3515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f</w:t>
      </w:r>
      <w:r w:rsidRPr="64AAC764" w:rsidR="015C20BB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acilement.</w:t>
      </w:r>
    </w:p>
    <w:p w:rsidR="5888A521" w:rsidP="64AAC764" w:rsidRDefault="5888A521" w14:paraId="5BD593E9" w14:textId="01FE5AAF">
      <w:pPr>
        <w:pStyle w:val="ListParagraph"/>
        <w:numPr>
          <w:ilvl w:val="1"/>
          <w:numId w:val="83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41E74C1B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Serait-il possible d’intégrer des oléagineux dans les goûters ? </w:t>
      </w:r>
    </w:p>
    <w:p w:rsidR="4D1EF8DE" w:rsidP="64AAC764" w:rsidRDefault="4D1EF8DE" w14:paraId="3CC6415E" w14:textId="6801FBDE">
      <w:pPr>
        <w:pStyle w:val="ListParagraph"/>
        <w:numPr>
          <w:ilvl w:val="2"/>
          <w:numId w:val="83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4D1EF8DE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A étudier - Point de vigilance : de nombreuses allergies aux fruits à coque parmi les enfants.</w:t>
      </w:r>
    </w:p>
    <w:p w:rsidR="5888A521" w:rsidP="64AAC764" w:rsidRDefault="5888A521" w14:paraId="2DA2FC1A" w14:textId="5D803A10">
      <w:pPr>
        <w:pStyle w:val="ListParagraph"/>
        <w:numPr>
          <w:ilvl w:val="1"/>
          <w:numId w:val="83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7CF56A2F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Le poulet rôti, apprécié par les enfants, ne revient souvent que les mercredis pendant </w:t>
      </w:r>
      <w:r w:rsidRPr="64AAC764" w:rsidR="7783BC61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l’</w:t>
      </w:r>
      <w:r w:rsidRPr="64AAC764" w:rsidR="6824E9F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accueil</w:t>
      </w:r>
      <w:r w:rsidRPr="64AAC764" w:rsidR="7783BC61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  <w:r w:rsidRPr="64AAC764" w:rsidR="7783BC61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périscolaire </w:t>
      </w:r>
      <w:r w:rsidRPr="64AAC764" w:rsidR="4FEAD7DB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des</w:t>
      </w:r>
      <w:r w:rsidRPr="64AAC764" w:rsidR="4FEAD7DB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centres</w:t>
      </w:r>
      <w:r w:rsidRPr="64AAC764" w:rsidR="6CD67E8E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de </w:t>
      </w:r>
      <w:r w:rsidRPr="64AAC764" w:rsidR="4FEAD7DB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loisirs.</w:t>
      </w:r>
      <w:r w:rsidRPr="64AAC764" w:rsidR="7783BC61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                                                                                                                                       </w:t>
      </w:r>
    </w:p>
    <w:p w:rsidR="5888A521" w:rsidP="64AAC764" w:rsidRDefault="5888A521" w14:paraId="2441CF7E" w14:textId="213B02CD">
      <w:pPr>
        <w:pStyle w:val="ListParagraph"/>
        <w:numPr>
          <w:ilvl w:val="0"/>
          <w:numId w:val="61"/>
        </w:numPr>
        <w:ind w:right="645"/>
        <w:jc w:val="both"/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0E8E8517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OCTOBRE</w:t>
      </w:r>
      <w:r w:rsidRPr="64AAC764" w:rsidR="2A1137EB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  <w:r w:rsidRPr="64AAC764" w:rsidR="2A0849F5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:</w:t>
      </w:r>
    </w:p>
    <w:p w:rsidR="6DA4836C" w:rsidP="64AAC764" w:rsidRDefault="6DA4836C" w14:paraId="1F6AC297" w14:textId="0A26D520">
      <w:pPr>
        <w:pStyle w:val="ListParagraph"/>
        <w:numPr>
          <w:ilvl w:val="0"/>
          <w:numId w:val="73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382986E1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Le</w:t>
      </w:r>
      <w:r w:rsidRPr="64AAC764" w:rsidR="6D6BC907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  <w:r w:rsidRPr="64AAC764" w:rsidR="382986E1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20/10, le Yaourt est un “perle de lait”.</w:t>
      </w:r>
    </w:p>
    <w:p w:rsidR="6DA4836C" w:rsidP="5B700447" w:rsidRDefault="6DA4836C" w14:paraId="745C4A5A" w14:textId="65626187">
      <w:pPr>
        <w:pStyle w:val="ListParagraph"/>
        <w:numPr>
          <w:ilvl w:val="0"/>
          <w:numId w:val="73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5B700447" w:rsidR="382986E1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Inversion du goûter du 28/10 (baguette/fromage</w:t>
      </w:r>
      <w:r w:rsidRPr="5B700447" w:rsidR="7047EB89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  <w:r w:rsidRPr="5B700447" w:rsidR="382986E1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bio</w:t>
      </w:r>
      <w:r w:rsidRPr="5B700447" w:rsidR="18CDCBC5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) avec celui du 24/10 (baguette/chocolat)  </w:t>
      </w:r>
    </w:p>
    <w:p w:rsidR="5888A521" w:rsidP="64AAC764" w:rsidRDefault="5888A521" w14:paraId="5CDBD5A6" w14:textId="69308ADC">
      <w:pPr>
        <w:pStyle w:val="ListParagraph"/>
        <w:numPr>
          <w:ilvl w:val="0"/>
          <w:numId w:val="61"/>
        </w:numPr>
        <w:ind w:right="645"/>
        <w:jc w:val="both"/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6D2801E5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NOV</w:t>
      </w:r>
      <w:r w:rsidRPr="64AAC764" w:rsidR="6C021B05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EMBRE</w:t>
      </w:r>
    </w:p>
    <w:p w:rsidR="6DA4836C" w:rsidP="7F3C25CA" w:rsidRDefault="6DA4836C" w14:paraId="57B828CE" w14:textId="72BC1F3D">
      <w:pPr>
        <w:pStyle w:val="ListParagraph"/>
        <w:numPr>
          <w:ilvl w:val="0"/>
          <w:numId w:val="54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auto" w:themeColor="text1" w:themeTint="FF" w:themeShade="FF"/>
          <w:sz w:val="21"/>
          <w:szCs w:val="21"/>
          <w:lang w:val="fr-FR"/>
        </w:rPr>
      </w:pPr>
      <w:r w:rsidRPr="7F3C25CA" w:rsidR="6DAF163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auto"/>
          <w:sz w:val="21"/>
          <w:szCs w:val="21"/>
          <w:lang w:val="fr-FR"/>
        </w:rPr>
        <w:t xml:space="preserve">Le </w:t>
      </w:r>
      <w:r w:rsidRPr="7F3C25CA" w:rsidR="3B5F66A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auto"/>
          <w:sz w:val="21"/>
          <w:szCs w:val="21"/>
          <w:lang w:val="fr-FR"/>
        </w:rPr>
        <w:t>25</w:t>
      </w:r>
      <w:r w:rsidRPr="7F3C25CA" w:rsidR="6DAF163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auto"/>
          <w:sz w:val="21"/>
          <w:szCs w:val="21"/>
          <w:lang w:val="fr-FR"/>
        </w:rPr>
        <w:t>/</w:t>
      </w:r>
      <w:r w:rsidRPr="7F3C25CA" w:rsidR="693519B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auto"/>
          <w:sz w:val="21"/>
          <w:szCs w:val="21"/>
          <w:lang w:val="fr-FR"/>
        </w:rPr>
        <w:t>11</w:t>
      </w:r>
      <w:r w:rsidRPr="7F3C25CA" w:rsidR="6DAF163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auto"/>
          <w:sz w:val="21"/>
          <w:szCs w:val="21"/>
          <w:lang w:val="fr-FR"/>
        </w:rPr>
        <w:t>, le</w:t>
      </w:r>
      <w:r w:rsidRPr="7F3C25CA" w:rsidR="2C8B6C6A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auto"/>
          <w:sz w:val="21"/>
          <w:szCs w:val="21"/>
          <w:lang w:val="fr-FR"/>
        </w:rPr>
        <w:t xml:space="preserve"> fruit au dessert sera remplacé par </w:t>
      </w:r>
      <w:r w:rsidRPr="7F3C25CA" w:rsidR="2C8B6C6A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auto"/>
          <w:sz w:val="21"/>
          <w:szCs w:val="21"/>
          <w:lang w:val="fr-FR"/>
        </w:rPr>
        <w:t>une salade</w:t>
      </w:r>
      <w:r w:rsidRPr="7F3C25CA" w:rsidR="2C8B6C6A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auto"/>
          <w:sz w:val="21"/>
          <w:szCs w:val="21"/>
          <w:lang w:val="fr-FR"/>
        </w:rPr>
        <w:t xml:space="preserve"> de fruit</w:t>
      </w:r>
      <w:r w:rsidRPr="7F3C25CA" w:rsidR="2C8B6C6A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auto"/>
          <w:sz w:val="21"/>
          <w:szCs w:val="21"/>
          <w:lang w:val="fr-FR"/>
        </w:rPr>
        <w:t xml:space="preserve">. </w:t>
      </w:r>
    </w:p>
    <w:p w:rsidR="6DA4836C" w:rsidP="64AAC764" w:rsidRDefault="6DA4836C" w14:paraId="1E842B45" w14:textId="1F026FBE">
      <w:pPr>
        <w:pStyle w:val="ListParagraph"/>
        <w:numPr>
          <w:ilvl w:val="0"/>
          <w:numId w:val="61"/>
        </w:numPr>
        <w:ind w:right="645"/>
        <w:jc w:val="both"/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2BB3BC96">
        <w:rPr>
          <w:rFonts w:ascii="Candara" w:hAnsi="Candara" w:eastAsia="Candara" w:cs="Candar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DECEMBRE</w:t>
      </w:r>
    </w:p>
    <w:p w:rsidR="2BB3BC96" w:rsidP="6DA4836C" w:rsidRDefault="2BB3BC96" w14:paraId="3C3E4F63" w14:textId="22715C33">
      <w:pPr>
        <w:pStyle w:val="ListParagraph"/>
        <w:numPr>
          <w:ilvl w:val="0"/>
          <w:numId w:val="54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DA4836C" w:rsidR="2BB3BC96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Le 05/12, la galette de seitan sera </w:t>
      </w:r>
      <w:r w:rsidRPr="6DA4836C" w:rsidR="43F30DF1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remplacée</w:t>
      </w:r>
      <w:r w:rsidRPr="6DA4836C" w:rsidR="2BB3BC96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par un autre plat végétarien, possiblement une t</w:t>
      </w:r>
      <w:r w:rsidRPr="6DA4836C" w:rsidR="2F7AD0FE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arte ? A confirmer</w:t>
      </w:r>
      <w:r w:rsidRPr="6DA4836C" w:rsidR="062FF3C8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.</w:t>
      </w:r>
    </w:p>
    <w:p w:rsidR="6DA4836C" w:rsidP="6DA4836C" w:rsidRDefault="6DA4836C" w14:paraId="72A666E0" w14:textId="75FF2E0C">
      <w:pPr>
        <w:pStyle w:val="ListParagraph"/>
        <w:ind w:left="1530"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</w:p>
    <w:p w:rsidR="6DA4836C" w:rsidP="64AAC764" w:rsidRDefault="6DA4836C" w14:paraId="75B1C982" w14:textId="402CDCC1">
      <w:pPr>
        <w:pStyle w:val="ListParagraph"/>
        <w:numPr>
          <w:ilvl w:val="0"/>
          <w:numId w:val="54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4AAC764" w:rsidR="58F6464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L</w:t>
      </w:r>
      <w:r w:rsidRPr="64AAC764" w:rsidR="5D73FAF3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e</w:t>
      </w:r>
      <w:r w:rsidRPr="64AAC764" w:rsidR="58F6464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09/12, le laitage et le dessert </w:t>
      </w:r>
      <w:r w:rsidRPr="64AAC764" w:rsidR="032F6699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(Brie </w:t>
      </w:r>
      <w:r w:rsidRPr="64AAC764" w:rsidR="05A24EBF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“produit dans les Yvelines” </w:t>
      </w:r>
      <w:r w:rsidRPr="64AAC764" w:rsidR="032F6699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et comp</w:t>
      </w:r>
      <w:r w:rsidRPr="64AAC764" w:rsidR="7C5C6DA8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o</w:t>
      </w:r>
      <w:r w:rsidRPr="64AAC764" w:rsidR="032F6699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te de fruit) </w:t>
      </w:r>
      <w:r w:rsidRPr="64AAC764" w:rsidR="58F6464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seront </w:t>
      </w:r>
      <w:r w:rsidRPr="64AAC764" w:rsidR="78198DF9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inversés</w:t>
      </w:r>
      <w:r w:rsidRPr="64AAC764" w:rsidR="24D5FE64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avec ceux du </w:t>
      </w:r>
      <w:r w:rsidRPr="64AAC764" w:rsidR="78198DF9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10/12</w:t>
      </w:r>
      <w:r w:rsidRPr="64AAC764" w:rsidR="07E774AF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(Yaourt </w:t>
      </w:r>
      <w:r w:rsidRPr="64AAC764" w:rsidR="7D0FD514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“produit dans les Yvelines” </w:t>
      </w:r>
      <w:r w:rsidRPr="64AAC764" w:rsidR="07E774AF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et fruit de saison)</w:t>
      </w:r>
      <w:r w:rsidRPr="64AAC764" w:rsidR="0AB02F9D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.</w:t>
      </w:r>
    </w:p>
    <w:p w:rsidR="6DA4836C" w:rsidP="64AAC764" w:rsidRDefault="6DA4836C" w14:paraId="0C3E2D62" w14:textId="172D8A3C">
      <w:pPr>
        <w:pStyle w:val="ListParagraph"/>
        <w:numPr>
          <w:ilvl w:val="0"/>
          <w:numId w:val="54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0DCB6346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Le 15/12, le chili végétarien sera remplacé par un parmentier (</w:t>
      </w:r>
      <w:r w:rsidRPr="64AAC764" w:rsidR="58C93083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saveur à</w:t>
      </w:r>
      <w:r w:rsidRPr="64AAC764" w:rsidR="0DCB6346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définir)</w:t>
      </w:r>
      <w:r w:rsidRPr="64AAC764" w:rsidR="2F53256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et le riz prévu initialement avec le chili </w:t>
      </w:r>
      <w:r w:rsidRPr="64AAC764" w:rsidR="3B403138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est déplacé le</w:t>
      </w:r>
      <w:r w:rsidRPr="64AAC764" w:rsidR="4CE8850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16/12 </w:t>
      </w:r>
      <w:r w:rsidRPr="64AAC764" w:rsidR="12976B2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en remplacement</w:t>
      </w:r>
      <w:r w:rsidRPr="64AAC764" w:rsidR="4CE8850C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de la purée de pomme de terre. </w:t>
      </w:r>
    </w:p>
    <w:p w:rsidR="6DA4836C" w:rsidP="64AAC764" w:rsidRDefault="6DA4836C" w14:paraId="311ACF9A" w14:textId="5885DBCA">
      <w:pPr>
        <w:pStyle w:val="ListParagraph"/>
        <w:numPr>
          <w:ilvl w:val="0"/>
          <w:numId w:val="54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5815BF24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Le 24/12, le pain de mie/fromage du goûter sera interverti avec la bagu</w:t>
      </w:r>
      <w:r w:rsidRPr="64AAC764" w:rsidR="0BEFAA1B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e</w:t>
      </w:r>
      <w:r w:rsidRPr="64AAC764" w:rsidR="5815BF24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tte</w:t>
      </w:r>
      <w:r w:rsidRPr="64AAC764" w:rsidR="247FCE41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/chocolat du 26/12</w:t>
      </w:r>
      <w:r w:rsidRPr="64AAC764" w:rsidR="5815BF24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.</w:t>
      </w:r>
    </w:p>
    <w:p w:rsidR="6DA4836C" w:rsidP="64AAC764" w:rsidRDefault="6DA4836C" w14:paraId="1D660A20" w14:textId="528FF10D">
      <w:pPr>
        <w:pStyle w:val="ListParagraph"/>
        <w:numPr>
          <w:ilvl w:val="0"/>
          <w:numId w:val="54"/>
        </w:numPr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64AAC764" w:rsidR="5FF1AA25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Le 30/12, le riz au lait du dessert (peu apprécié) sera remplacé par un yaourt aromatisé. </w:t>
      </w:r>
      <w:r w:rsidRPr="64AAC764" w:rsidR="4BAABA02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Le</w:t>
      </w:r>
      <w:r w:rsidRPr="64AAC764" w:rsidR="5FF1AA25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riz sera rajouté comme ga</w:t>
      </w:r>
      <w:r w:rsidRPr="64AAC764" w:rsidR="7C1AFDE5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rniture avec les brocolis du plat principal pour </w:t>
      </w:r>
      <w:r w:rsidRPr="64AAC764" w:rsidR="7C1AFDE5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conserver</w:t>
      </w:r>
      <w:r w:rsidRPr="64AAC764" w:rsidR="7C1AFDE5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l’apport en féculent ce jour-là. </w:t>
      </w:r>
      <w:r w:rsidRPr="64AAC764" w:rsidR="5FF1AA25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</w:p>
    <w:p w:rsidR="6DA4836C" w:rsidP="6DA4836C" w:rsidRDefault="6DA4836C" w14:paraId="66987DFB" w14:textId="34C77C1B">
      <w:pPr>
        <w:pStyle w:val="Normal"/>
        <w:ind w:right="645"/>
        <w:jc w:val="both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0743CD92" w:rsidP="0743CD92" w:rsidRDefault="0743CD92" w14:paraId="16CE47C2" w14:textId="698B2257">
      <w:pPr>
        <w:ind w:right="176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</w:p>
    <w:p w:rsidR="41BC2436" w:rsidP="0743CD92" w:rsidRDefault="41BC2436" w14:paraId="33795326" w14:textId="38CF3378">
      <w:pPr>
        <w:ind w:right="176"/>
        <w:jc w:val="center"/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Pr="0743CD92" w:rsidR="41BC2436">
        <w:rPr>
          <w:rFonts w:ascii="Candara" w:hAnsi="Candara" w:eastAsia="Candara" w:cs="Candar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_______________________</w:t>
      </w:r>
    </w:p>
    <w:sectPr>
      <w:pgSz w:w="11907" w:h="16839" w:orient="portrait"/>
      <w:pgMar w:top="1440" w:right="1080" w:bottom="1440" w:left="1080" w:header="720" w:footer="720" w:gutter="0"/>
      <w:cols w:space="720"/>
      <w:docGrid w:linePitch="360"/>
      <w:headerReference w:type="default" r:id="R3affe2d59c244d0a"/>
      <w:footerReference w:type="default" r:id="Rf10a2fc1ce2f4a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A4836C" w:rsidTr="6DA4836C" w14:paraId="2434264C">
      <w:trPr>
        <w:trHeight w:val="300"/>
      </w:trPr>
      <w:tc>
        <w:tcPr>
          <w:tcW w:w="3005" w:type="dxa"/>
          <w:tcMar/>
        </w:tcPr>
        <w:p w:rsidR="6DA4836C" w:rsidP="6DA4836C" w:rsidRDefault="6DA4836C" w14:paraId="026361D5" w14:textId="443592F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DA4836C" w:rsidP="6DA4836C" w:rsidRDefault="6DA4836C" w14:paraId="3CAB1FD8" w14:textId="1D455230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6DA4836C">
            <w:rPr/>
            <w:t xml:space="preserve"> sur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6DA4836C" w:rsidP="6DA4836C" w:rsidRDefault="6DA4836C" w14:paraId="466C28D9" w14:textId="21D0BDEC">
          <w:pPr>
            <w:pStyle w:val="Header"/>
            <w:bidi w:val="0"/>
            <w:ind w:right="-115"/>
            <w:jc w:val="right"/>
          </w:pPr>
        </w:p>
      </w:tc>
    </w:tr>
  </w:tbl>
  <w:p w:rsidR="6DA4836C" w:rsidP="6DA4836C" w:rsidRDefault="6DA4836C" w14:paraId="3FF6BF96" w14:textId="2BCDCA4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A4836C" w:rsidTr="6DA4836C" w14:paraId="16BB8F0F">
      <w:trPr>
        <w:trHeight w:val="300"/>
      </w:trPr>
      <w:tc>
        <w:tcPr>
          <w:tcW w:w="3005" w:type="dxa"/>
          <w:tcMar/>
        </w:tcPr>
        <w:p w:rsidR="6DA4836C" w:rsidP="6DA4836C" w:rsidRDefault="6DA4836C" w14:paraId="52147908" w14:textId="33C6B80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DA4836C" w:rsidP="6DA4836C" w:rsidRDefault="6DA4836C" w14:paraId="686A7F1C" w14:textId="29996F6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DA4836C" w:rsidP="6DA4836C" w:rsidRDefault="6DA4836C" w14:paraId="0442F72C" w14:textId="261E4CB1">
          <w:pPr>
            <w:pStyle w:val="Header"/>
            <w:bidi w:val="0"/>
            <w:ind w:right="-115"/>
            <w:jc w:val="right"/>
          </w:pPr>
        </w:p>
      </w:tc>
    </w:tr>
  </w:tbl>
  <w:p w:rsidR="6DA4836C" w:rsidP="6DA4836C" w:rsidRDefault="6DA4836C" w14:paraId="411CAD0C" w14:textId="2340A0B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4">
    <w:nsid w:val="763bf9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6a1cb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41192d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71b520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79852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481d4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429f5b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127bc5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bdd9b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30a501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f2503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368b90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3abffc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640ae2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669297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3e4532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2ced6190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236638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5c0a36b6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716cf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bfbbc9a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4c38b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6c7b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93da4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70275d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b48a1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63b38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21487c5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b4f169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10b18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e88a004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44492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2271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65164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cd289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819d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343d1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fd11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9f183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db5ed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87bba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7bc39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2d09f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bef96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1c608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de4cb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63785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61ec5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b12e2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f63ef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07313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2d900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1f3ef86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348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749cc02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affc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924ed42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f05e4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f097d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c72c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7d004b1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00cd9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cbd3f30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c6f8b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f2325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a918a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53dc298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3dedb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cc9a63b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e2a64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61bf0e9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b9d63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0033e3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0232c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a9dc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67d7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c23f1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8547e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029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1cc183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0a764d6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0a42a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df8416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530" w:hanging="360"/>
      </w:pPr>
      <w:rPr>
        <w:rFonts w:hint="default" w:ascii="Candara" w:hAnsi="Candar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1ec9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054631"/>
    <w:rsid w:val="0009CD57"/>
    <w:rsid w:val="0043C496"/>
    <w:rsid w:val="0048C0D8"/>
    <w:rsid w:val="00660E6B"/>
    <w:rsid w:val="00731EBB"/>
    <w:rsid w:val="0137979B"/>
    <w:rsid w:val="0153CE3C"/>
    <w:rsid w:val="015C20BB"/>
    <w:rsid w:val="0172A26E"/>
    <w:rsid w:val="019365C8"/>
    <w:rsid w:val="01D798E1"/>
    <w:rsid w:val="02CC9251"/>
    <w:rsid w:val="02FBA491"/>
    <w:rsid w:val="030E9F2B"/>
    <w:rsid w:val="032F6699"/>
    <w:rsid w:val="0351D035"/>
    <w:rsid w:val="0388BA62"/>
    <w:rsid w:val="03E8CBC8"/>
    <w:rsid w:val="0419FE4A"/>
    <w:rsid w:val="042A3EFA"/>
    <w:rsid w:val="0442274C"/>
    <w:rsid w:val="04617D21"/>
    <w:rsid w:val="04AB8465"/>
    <w:rsid w:val="04BC6641"/>
    <w:rsid w:val="0502C303"/>
    <w:rsid w:val="053E066A"/>
    <w:rsid w:val="058F9669"/>
    <w:rsid w:val="05A24EBF"/>
    <w:rsid w:val="062FF3C8"/>
    <w:rsid w:val="071396C8"/>
    <w:rsid w:val="0724DA0E"/>
    <w:rsid w:val="0743CD92"/>
    <w:rsid w:val="07C52B2A"/>
    <w:rsid w:val="07C52B2A"/>
    <w:rsid w:val="07E774AF"/>
    <w:rsid w:val="0823FC84"/>
    <w:rsid w:val="083EE435"/>
    <w:rsid w:val="08460AFC"/>
    <w:rsid w:val="0866C0D1"/>
    <w:rsid w:val="08BAF3DF"/>
    <w:rsid w:val="08CF442A"/>
    <w:rsid w:val="091D93F4"/>
    <w:rsid w:val="092CB882"/>
    <w:rsid w:val="09BCA09A"/>
    <w:rsid w:val="0A70CF38"/>
    <w:rsid w:val="0A7A563F"/>
    <w:rsid w:val="0AA49839"/>
    <w:rsid w:val="0AB02F9D"/>
    <w:rsid w:val="0B006999"/>
    <w:rsid w:val="0B0CF8CA"/>
    <w:rsid w:val="0B2E064C"/>
    <w:rsid w:val="0B6F0D17"/>
    <w:rsid w:val="0BA4087E"/>
    <w:rsid w:val="0BA59C1C"/>
    <w:rsid w:val="0BEFAA1B"/>
    <w:rsid w:val="0CC62F47"/>
    <w:rsid w:val="0CC97FB0"/>
    <w:rsid w:val="0D2ADD87"/>
    <w:rsid w:val="0D2B3515"/>
    <w:rsid w:val="0D7FC742"/>
    <w:rsid w:val="0D9DD515"/>
    <w:rsid w:val="0DCB6346"/>
    <w:rsid w:val="0DCD9F75"/>
    <w:rsid w:val="0E16AA2B"/>
    <w:rsid w:val="0E45BD37"/>
    <w:rsid w:val="0E54691E"/>
    <w:rsid w:val="0E7A1744"/>
    <w:rsid w:val="0E8E8517"/>
    <w:rsid w:val="0F535AC8"/>
    <w:rsid w:val="0F63A346"/>
    <w:rsid w:val="0FEE9067"/>
    <w:rsid w:val="101733CA"/>
    <w:rsid w:val="1029EAFA"/>
    <w:rsid w:val="1081448A"/>
    <w:rsid w:val="10914507"/>
    <w:rsid w:val="10C5B01F"/>
    <w:rsid w:val="10CD89F1"/>
    <w:rsid w:val="110A63A2"/>
    <w:rsid w:val="11255CBE"/>
    <w:rsid w:val="11435F4B"/>
    <w:rsid w:val="11FA3329"/>
    <w:rsid w:val="121D1E1E"/>
    <w:rsid w:val="12245846"/>
    <w:rsid w:val="1278D429"/>
    <w:rsid w:val="12889F12"/>
    <w:rsid w:val="12976B22"/>
    <w:rsid w:val="12D5B4AA"/>
    <w:rsid w:val="12D5B4AA"/>
    <w:rsid w:val="13277741"/>
    <w:rsid w:val="1348C057"/>
    <w:rsid w:val="135E37AA"/>
    <w:rsid w:val="13608CB2"/>
    <w:rsid w:val="137909CB"/>
    <w:rsid w:val="138D157E"/>
    <w:rsid w:val="13B64DE0"/>
    <w:rsid w:val="13D428B2"/>
    <w:rsid w:val="13F1A70A"/>
    <w:rsid w:val="1402DF23"/>
    <w:rsid w:val="14828E81"/>
    <w:rsid w:val="148B8219"/>
    <w:rsid w:val="14D0DEF6"/>
    <w:rsid w:val="14F5C071"/>
    <w:rsid w:val="1534DC78"/>
    <w:rsid w:val="153CA10F"/>
    <w:rsid w:val="15526C99"/>
    <w:rsid w:val="15BD55EF"/>
    <w:rsid w:val="166AE67A"/>
    <w:rsid w:val="168243F4"/>
    <w:rsid w:val="1685EB66"/>
    <w:rsid w:val="1685F878"/>
    <w:rsid w:val="16AF88CC"/>
    <w:rsid w:val="16E5A612"/>
    <w:rsid w:val="1739097C"/>
    <w:rsid w:val="174C4C04"/>
    <w:rsid w:val="1796D5FB"/>
    <w:rsid w:val="1799BF0B"/>
    <w:rsid w:val="17A2A518"/>
    <w:rsid w:val="17C4DFA9"/>
    <w:rsid w:val="18365A91"/>
    <w:rsid w:val="18A33EAF"/>
    <w:rsid w:val="18B608E2"/>
    <w:rsid w:val="18CDCBC5"/>
    <w:rsid w:val="19BA45C9"/>
    <w:rsid w:val="1A04A307"/>
    <w:rsid w:val="1A7C09D0"/>
    <w:rsid w:val="1AA4D781"/>
    <w:rsid w:val="1B37AA9D"/>
    <w:rsid w:val="1B563E33"/>
    <w:rsid w:val="1B832ED3"/>
    <w:rsid w:val="1BB24D07"/>
    <w:rsid w:val="1BC7575C"/>
    <w:rsid w:val="1BE1AD28"/>
    <w:rsid w:val="1BE1E811"/>
    <w:rsid w:val="1C0DE2E8"/>
    <w:rsid w:val="1C1E6066"/>
    <w:rsid w:val="1C316310"/>
    <w:rsid w:val="1CF4A266"/>
    <w:rsid w:val="1D591983"/>
    <w:rsid w:val="1D6915B1"/>
    <w:rsid w:val="1D6DCE6D"/>
    <w:rsid w:val="1D701AB7"/>
    <w:rsid w:val="1DC005DD"/>
    <w:rsid w:val="1DC93745"/>
    <w:rsid w:val="1E7B357C"/>
    <w:rsid w:val="1E9E0332"/>
    <w:rsid w:val="1EA0D81D"/>
    <w:rsid w:val="1EAC3BAC"/>
    <w:rsid w:val="1ED43C64"/>
    <w:rsid w:val="1EE88A35"/>
    <w:rsid w:val="1F255D98"/>
    <w:rsid w:val="1FA0933C"/>
    <w:rsid w:val="1FE75A39"/>
    <w:rsid w:val="204F85D4"/>
    <w:rsid w:val="2071683F"/>
    <w:rsid w:val="20CE3426"/>
    <w:rsid w:val="20E72156"/>
    <w:rsid w:val="20F9149A"/>
    <w:rsid w:val="210617A9"/>
    <w:rsid w:val="210C6DEC"/>
    <w:rsid w:val="21B19BFE"/>
    <w:rsid w:val="21F4FA93"/>
    <w:rsid w:val="224F6973"/>
    <w:rsid w:val="224F6973"/>
    <w:rsid w:val="22834D71"/>
    <w:rsid w:val="22A070D9"/>
    <w:rsid w:val="2317017A"/>
    <w:rsid w:val="2363B075"/>
    <w:rsid w:val="236B91A4"/>
    <w:rsid w:val="238838E9"/>
    <w:rsid w:val="23DFC74A"/>
    <w:rsid w:val="23E7E241"/>
    <w:rsid w:val="241EE7CF"/>
    <w:rsid w:val="241EE7CF"/>
    <w:rsid w:val="2456966A"/>
    <w:rsid w:val="246D2D02"/>
    <w:rsid w:val="247FCE41"/>
    <w:rsid w:val="248901FB"/>
    <w:rsid w:val="2498CC57"/>
    <w:rsid w:val="24BEF909"/>
    <w:rsid w:val="24D5FE64"/>
    <w:rsid w:val="2500DB1E"/>
    <w:rsid w:val="25100BD5"/>
    <w:rsid w:val="2565464C"/>
    <w:rsid w:val="25B4A3E2"/>
    <w:rsid w:val="25CDF278"/>
    <w:rsid w:val="25D6330E"/>
    <w:rsid w:val="25EFE7EF"/>
    <w:rsid w:val="26228397"/>
    <w:rsid w:val="26B65A10"/>
    <w:rsid w:val="26D8E662"/>
    <w:rsid w:val="26EB0877"/>
    <w:rsid w:val="27177256"/>
    <w:rsid w:val="27287556"/>
    <w:rsid w:val="2737CC8C"/>
    <w:rsid w:val="273D5D14"/>
    <w:rsid w:val="276E0E67"/>
    <w:rsid w:val="27A96506"/>
    <w:rsid w:val="27C24DB2"/>
    <w:rsid w:val="27D67BB9"/>
    <w:rsid w:val="283D9305"/>
    <w:rsid w:val="2877A061"/>
    <w:rsid w:val="29348F6C"/>
    <w:rsid w:val="294ED0E4"/>
    <w:rsid w:val="2975C612"/>
    <w:rsid w:val="297DCB7E"/>
    <w:rsid w:val="297DCB7E"/>
    <w:rsid w:val="2980C900"/>
    <w:rsid w:val="29A75F20"/>
    <w:rsid w:val="29AE6802"/>
    <w:rsid w:val="29F21BE2"/>
    <w:rsid w:val="2A0849F5"/>
    <w:rsid w:val="2A1137EB"/>
    <w:rsid w:val="2A1D2DDE"/>
    <w:rsid w:val="2A258D10"/>
    <w:rsid w:val="2A91D3AB"/>
    <w:rsid w:val="2AB4B9B5"/>
    <w:rsid w:val="2AF4912C"/>
    <w:rsid w:val="2B28CE8E"/>
    <w:rsid w:val="2B43FABB"/>
    <w:rsid w:val="2B4A0E97"/>
    <w:rsid w:val="2B688A2E"/>
    <w:rsid w:val="2B964CE9"/>
    <w:rsid w:val="2BB3BC96"/>
    <w:rsid w:val="2BC74F0E"/>
    <w:rsid w:val="2BD417C4"/>
    <w:rsid w:val="2C1247ED"/>
    <w:rsid w:val="2C4A29A4"/>
    <w:rsid w:val="2C711B2B"/>
    <w:rsid w:val="2C7D932B"/>
    <w:rsid w:val="2C8B6C6A"/>
    <w:rsid w:val="2CA5D000"/>
    <w:rsid w:val="2CAAFEF7"/>
    <w:rsid w:val="2CC58DE3"/>
    <w:rsid w:val="2D0E7581"/>
    <w:rsid w:val="2D7AB855"/>
    <w:rsid w:val="2DC6E1BC"/>
    <w:rsid w:val="2DD11D9C"/>
    <w:rsid w:val="2E396753"/>
    <w:rsid w:val="2F09BA73"/>
    <w:rsid w:val="2F17FED4"/>
    <w:rsid w:val="2F2579BB"/>
    <w:rsid w:val="2F53256C"/>
    <w:rsid w:val="2F7AD0FE"/>
    <w:rsid w:val="2FABCAAA"/>
    <w:rsid w:val="2FCAD5C7"/>
    <w:rsid w:val="2FF1C7C6"/>
    <w:rsid w:val="30177BD7"/>
    <w:rsid w:val="30912934"/>
    <w:rsid w:val="30BA7EC1"/>
    <w:rsid w:val="31312416"/>
    <w:rsid w:val="31C7B471"/>
    <w:rsid w:val="31D81C0E"/>
    <w:rsid w:val="320B1618"/>
    <w:rsid w:val="322EFC22"/>
    <w:rsid w:val="322EFC22"/>
    <w:rsid w:val="32542A81"/>
    <w:rsid w:val="32DC5C74"/>
    <w:rsid w:val="33F11533"/>
    <w:rsid w:val="33F833E6"/>
    <w:rsid w:val="3402A9D0"/>
    <w:rsid w:val="347D31DC"/>
    <w:rsid w:val="34C9610E"/>
    <w:rsid w:val="350CB166"/>
    <w:rsid w:val="358C9B47"/>
    <w:rsid w:val="359FEF60"/>
    <w:rsid w:val="35C5C3EA"/>
    <w:rsid w:val="35EFCE1E"/>
    <w:rsid w:val="35F1CD03"/>
    <w:rsid w:val="36014234"/>
    <w:rsid w:val="36236DDF"/>
    <w:rsid w:val="363AD0A8"/>
    <w:rsid w:val="369707D9"/>
    <w:rsid w:val="36A2997C"/>
    <w:rsid w:val="36A9E9C9"/>
    <w:rsid w:val="36C363D4"/>
    <w:rsid w:val="37012035"/>
    <w:rsid w:val="370E498E"/>
    <w:rsid w:val="37803D3A"/>
    <w:rsid w:val="37A44EA9"/>
    <w:rsid w:val="37A9F739"/>
    <w:rsid w:val="37DEBCE0"/>
    <w:rsid w:val="380E9558"/>
    <w:rsid w:val="382986E1"/>
    <w:rsid w:val="383891AA"/>
    <w:rsid w:val="384620BD"/>
    <w:rsid w:val="3897E958"/>
    <w:rsid w:val="38A4B1BA"/>
    <w:rsid w:val="38AC25A4"/>
    <w:rsid w:val="394F7941"/>
    <w:rsid w:val="39599C43"/>
    <w:rsid w:val="397058AE"/>
    <w:rsid w:val="3984158B"/>
    <w:rsid w:val="399CA4B1"/>
    <w:rsid w:val="3A59189A"/>
    <w:rsid w:val="3A81D596"/>
    <w:rsid w:val="3A86A584"/>
    <w:rsid w:val="3ABBE439"/>
    <w:rsid w:val="3AEA0FF0"/>
    <w:rsid w:val="3AEB76CE"/>
    <w:rsid w:val="3AF81E43"/>
    <w:rsid w:val="3B2AF2C5"/>
    <w:rsid w:val="3B319E78"/>
    <w:rsid w:val="3B403138"/>
    <w:rsid w:val="3B5F66A2"/>
    <w:rsid w:val="3B88B9A8"/>
    <w:rsid w:val="3C1B675B"/>
    <w:rsid w:val="3C5BCBA0"/>
    <w:rsid w:val="3C93FE13"/>
    <w:rsid w:val="3D01352C"/>
    <w:rsid w:val="3D0B13B1"/>
    <w:rsid w:val="3D2DC4B8"/>
    <w:rsid w:val="3DD9A863"/>
    <w:rsid w:val="3E034CDB"/>
    <w:rsid w:val="3E035DAC"/>
    <w:rsid w:val="3E6DD8C9"/>
    <w:rsid w:val="3E7236BA"/>
    <w:rsid w:val="3EA26BA8"/>
    <w:rsid w:val="3EB6A75E"/>
    <w:rsid w:val="3EFC7762"/>
    <w:rsid w:val="3F38213F"/>
    <w:rsid w:val="3F9CCE2B"/>
    <w:rsid w:val="3FA726F0"/>
    <w:rsid w:val="3FB0F01E"/>
    <w:rsid w:val="40009A7B"/>
    <w:rsid w:val="40335588"/>
    <w:rsid w:val="4065E2EB"/>
    <w:rsid w:val="40BA45AF"/>
    <w:rsid w:val="40C127F5"/>
    <w:rsid w:val="40DB171B"/>
    <w:rsid w:val="40E2544B"/>
    <w:rsid w:val="414030E8"/>
    <w:rsid w:val="414D3A33"/>
    <w:rsid w:val="41BC2436"/>
    <w:rsid w:val="41E74C1B"/>
    <w:rsid w:val="41E975E2"/>
    <w:rsid w:val="41E975E2"/>
    <w:rsid w:val="420651D5"/>
    <w:rsid w:val="4221E170"/>
    <w:rsid w:val="42341BEA"/>
    <w:rsid w:val="42584967"/>
    <w:rsid w:val="42966C19"/>
    <w:rsid w:val="429C4F42"/>
    <w:rsid w:val="42BAD45A"/>
    <w:rsid w:val="42CD9D3C"/>
    <w:rsid w:val="4323845B"/>
    <w:rsid w:val="4339768C"/>
    <w:rsid w:val="43976C2B"/>
    <w:rsid w:val="43F30DF1"/>
    <w:rsid w:val="44154BE7"/>
    <w:rsid w:val="4435E07F"/>
    <w:rsid w:val="44DE7316"/>
    <w:rsid w:val="4504B8DA"/>
    <w:rsid w:val="45490ADE"/>
    <w:rsid w:val="45B49721"/>
    <w:rsid w:val="460962A3"/>
    <w:rsid w:val="461F7357"/>
    <w:rsid w:val="4636F5AD"/>
    <w:rsid w:val="466F50CE"/>
    <w:rsid w:val="46856224"/>
    <w:rsid w:val="47469AD1"/>
    <w:rsid w:val="475F839C"/>
    <w:rsid w:val="48017957"/>
    <w:rsid w:val="48393C40"/>
    <w:rsid w:val="484A5CD5"/>
    <w:rsid w:val="485EA7D9"/>
    <w:rsid w:val="48690F24"/>
    <w:rsid w:val="4897A8BA"/>
    <w:rsid w:val="496F0CCE"/>
    <w:rsid w:val="49731AA6"/>
    <w:rsid w:val="499DB542"/>
    <w:rsid w:val="49CBB378"/>
    <w:rsid w:val="49FB9EAD"/>
    <w:rsid w:val="4A096189"/>
    <w:rsid w:val="4A3DE843"/>
    <w:rsid w:val="4A76674D"/>
    <w:rsid w:val="4A927351"/>
    <w:rsid w:val="4AD63353"/>
    <w:rsid w:val="4ADA5ED6"/>
    <w:rsid w:val="4ADA5ED6"/>
    <w:rsid w:val="4AE387C0"/>
    <w:rsid w:val="4B1CC255"/>
    <w:rsid w:val="4B232288"/>
    <w:rsid w:val="4B23A2A5"/>
    <w:rsid w:val="4B2EA9C7"/>
    <w:rsid w:val="4B612557"/>
    <w:rsid w:val="4B745015"/>
    <w:rsid w:val="4B7D57D2"/>
    <w:rsid w:val="4B937623"/>
    <w:rsid w:val="4B9F224A"/>
    <w:rsid w:val="4BAABA02"/>
    <w:rsid w:val="4BED7347"/>
    <w:rsid w:val="4BF0C82C"/>
    <w:rsid w:val="4BF73A68"/>
    <w:rsid w:val="4C5D3FF2"/>
    <w:rsid w:val="4C745235"/>
    <w:rsid w:val="4C9A3675"/>
    <w:rsid w:val="4CA5358B"/>
    <w:rsid w:val="4CE8850C"/>
    <w:rsid w:val="4D1EF8DE"/>
    <w:rsid w:val="4D23F737"/>
    <w:rsid w:val="4D300BCE"/>
    <w:rsid w:val="4D5C9DC1"/>
    <w:rsid w:val="4D5CE088"/>
    <w:rsid w:val="4D9ED654"/>
    <w:rsid w:val="4E07FFF2"/>
    <w:rsid w:val="4E2C6F81"/>
    <w:rsid w:val="4E38208B"/>
    <w:rsid w:val="4E8115DB"/>
    <w:rsid w:val="4E98F220"/>
    <w:rsid w:val="4ECAB928"/>
    <w:rsid w:val="4ECD9D92"/>
    <w:rsid w:val="4ED4F7CA"/>
    <w:rsid w:val="4F0A6819"/>
    <w:rsid w:val="4F14E81C"/>
    <w:rsid w:val="4F31F048"/>
    <w:rsid w:val="4F5E5019"/>
    <w:rsid w:val="4F8672F7"/>
    <w:rsid w:val="4FCC177B"/>
    <w:rsid w:val="4FDC91A4"/>
    <w:rsid w:val="4FEAD7DB"/>
    <w:rsid w:val="4FF554CA"/>
    <w:rsid w:val="5010BD4C"/>
    <w:rsid w:val="5050A259"/>
    <w:rsid w:val="507156B3"/>
    <w:rsid w:val="51037928"/>
    <w:rsid w:val="51841D07"/>
    <w:rsid w:val="520B513E"/>
    <w:rsid w:val="521C3EF1"/>
    <w:rsid w:val="52229B70"/>
    <w:rsid w:val="52558200"/>
    <w:rsid w:val="529A79AD"/>
    <w:rsid w:val="52D2FE07"/>
    <w:rsid w:val="52E4EE04"/>
    <w:rsid w:val="52F89F2F"/>
    <w:rsid w:val="533BBFDA"/>
    <w:rsid w:val="535D0EB6"/>
    <w:rsid w:val="536427A2"/>
    <w:rsid w:val="5393CFCC"/>
    <w:rsid w:val="53B9108D"/>
    <w:rsid w:val="53D04E6D"/>
    <w:rsid w:val="53EE503C"/>
    <w:rsid w:val="54649C60"/>
    <w:rsid w:val="54959339"/>
    <w:rsid w:val="54F6A1D1"/>
    <w:rsid w:val="55723C1F"/>
    <w:rsid w:val="55723C1F"/>
    <w:rsid w:val="55A6E4DE"/>
    <w:rsid w:val="55ACB6FF"/>
    <w:rsid w:val="55F2AE11"/>
    <w:rsid w:val="560AD151"/>
    <w:rsid w:val="561C8F52"/>
    <w:rsid w:val="56256F21"/>
    <w:rsid w:val="562F395C"/>
    <w:rsid w:val="568D43EE"/>
    <w:rsid w:val="56986E0C"/>
    <w:rsid w:val="56A4598F"/>
    <w:rsid w:val="56F05CDC"/>
    <w:rsid w:val="5776A799"/>
    <w:rsid w:val="57A20532"/>
    <w:rsid w:val="57CB08D7"/>
    <w:rsid w:val="57F6ACF0"/>
    <w:rsid w:val="5804046B"/>
    <w:rsid w:val="5815BF24"/>
    <w:rsid w:val="5888A521"/>
    <w:rsid w:val="588A75C4"/>
    <w:rsid w:val="58B0E9DF"/>
    <w:rsid w:val="58C93083"/>
    <w:rsid w:val="58F6464C"/>
    <w:rsid w:val="596D50F4"/>
    <w:rsid w:val="5981514C"/>
    <w:rsid w:val="59BC6813"/>
    <w:rsid w:val="5A2A7A5B"/>
    <w:rsid w:val="5A9FBC1B"/>
    <w:rsid w:val="5AD06134"/>
    <w:rsid w:val="5ADC1769"/>
    <w:rsid w:val="5B166529"/>
    <w:rsid w:val="5B260F51"/>
    <w:rsid w:val="5B2B7FF7"/>
    <w:rsid w:val="5B700447"/>
    <w:rsid w:val="5BA4952D"/>
    <w:rsid w:val="5C68710B"/>
    <w:rsid w:val="5C9A08A0"/>
    <w:rsid w:val="5CE6D0D7"/>
    <w:rsid w:val="5D1C6133"/>
    <w:rsid w:val="5D4512C6"/>
    <w:rsid w:val="5D453749"/>
    <w:rsid w:val="5D4F3F52"/>
    <w:rsid w:val="5D558EA6"/>
    <w:rsid w:val="5D73FAF3"/>
    <w:rsid w:val="5DA2330B"/>
    <w:rsid w:val="5DA3E188"/>
    <w:rsid w:val="5DF6E890"/>
    <w:rsid w:val="5DFE6DEB"/>
    <w:rsid w:val="5EB554E0"/>
    <w:rsid w:val="5EB592BB"/>
    <w:rsid w:val="5EE99ADE"/>
    <w:rsid w:val="5EF1689C"/>
    <w:rsid w:val="5F9D1871"/>
    <w:rsid w:val="5FB57021"/>
    <w:rsid w:val="5FCE7F48"/>
    <w:rsid w:val="5FDA70E6"/>
    <w:rsid w:val="5FE0DCF5"/>
    <w:rsid w:val="5FF1AA25"/>
    <w:rsid w:val="5FFD0E86"/>
    <w:rsid w:val="5FFFAE31"/>
    <w:rsid w:val="60396679"/>
    <w:rsid w:val="60618C49"/>
    <w:rsid w:val="60881340"/>
    <w:rsid w:val="60DBC02F"/>
    <w:rsid w:val="60F3062E"/>
    <w:rsid w:val="61585EE9"/>
    <w:rsid w:val="61B37093"/>
    <w:rsid w:val="61B8A3E1"/>
    <w:rsid w:val="61BCBAC3"/>
    <w:rsid w:val="61BFC845"/>
    <w:rsid w:val="61E74AA1"/>
    <w:rsid w:val="6225DAAE"/>
    <w:rsid w:val="623FA3C0"/>
    <w:rsid w:val="62640BFB"/>
    <w:rsid w:val="6275E68C"/>
    <w:rsid w:val="62C7D521"/>
    <w:rsid w:val="62D2F2BC"/>
    <w:rsid w:val="632DCB66"/>
    <w:rsid w:val="6330542E"/>
    <w:rsid w:val="636115DD"/>
    <w:rsid w:val="63AD6994"/>
    <w:rsid w:val="63C21AFC"/>
    <w:rsid w:val="63C514CE"/>
    <w:rsid w:val="63CC5F9C"/>
    <w:rsid w:val="63E2C81B"/>
    <w:rsid w:val="6466A9AD"/>
    <w:rsid w:val="6471031F"/>
    <w:rsid w:val="6471031F"/>
    <w:rsid w:val="64910FF1"/>
    <w:rsid w:val="64AAC764"/>
    <w:rsid w:val="64B0A21C"/>
    <w:rsid w:val="64D96E26"/>
    <w:rsid w:val="64EAD3E4"/>
    <w:rsid w:val="64EDD181"/>
    <w:rsid w:val="64FA846D"/>
    <w:rsid w:val="654BED79"/>
    <w:rsid w:val="655EFFF2"/>
    <w:rsid w:val="659DE759"/>
    <w:rsid w:val="65A5D325"/>
    <w:rsid w:val="65E5329A"/>
    <w:rsid w:val="65F4004F"/>
    <w:rsid w:val="6662A5C6"/>
    <w:rsid w:val="666E072C"/>
    <w:rsid w:val="6680239A"/>
    <w:rsid w:val="66FD8447"/>
    <w:rsid w:val="67EFD80C"/>
    <w:rsid w:val="6824E9FC"/>
    <w:rsid w:val="68F4D605"/>
    <w:rsid w:val="691159B3"/>
    <w:rsid w:val="693519B2"/>
    <w:rsid w:val="69602752"/>
    <w:rsid w:val="69B231BA"/>
    <w:rsid w:val="69F7A4B1"/>
    <w:rsid w:val="6A054631"/>
    <w:rsid w:val="6A147CDB"/>
    <w:rsid w:val="6A147CDB"/>
    <w:rsid w:val="6A1704F0"/>
    <w:rsid w:val="6A445C96"/>
    <w:rsid w:val="6B06DFAF"/>
    <w:rsid w:val="6B2E50F4"/>
    <w:rsid w:val="6B8AE79F"/>
    <w:rsid w:val="6B9B4B8A"/>
    <w:rsid w:val="6C021B05"/>
    <w:rsid w:val="6C2D58F6"/>
    <w:rsid w:val="6C5935B4"/>
    <w:rsid w:val="6CD67E8E"/>
    <w:rsid w:val="6D2801E5"/>
    <w:rsid w:val="6D3AD0BF"/>
    <w:rsid w:val="6D4C9C33"/>
    <w:rsid w:val="6D6A2696"/>
    <w:rsid w:val="6D6BC907"/>
    <w:rsid w:val="6DA4836C"/>
    <w:rsid w:val="6DAF163C"/>
    <w:rsid w:val="6E4BC340"/>
    <w:rsid w:val="6E5963CF"/>
    <w:rsid w:val="6EAB2B96"/>
    <w:rsid w:val="6EBF9EEA"/>
    <w:rsid w:val="6EC05BB3"/>
    <w:rsid w:val="6EE9FA85"/>
    <w:rsid w:val="6F1B8601"/>
    <w:rsid w:val="6F65269B"/>
    <w:rsid w:val="6FC4A0C6"/>
    <w:rsid w:val="7047EB89"/>
    <w:rsid w:val="708ED422"/>
    <w:rsid w:val="70BA5236"/>
    <w:rsid w:val="70E4D802"/>
    <w:rsid w:val="70FDBC74"/>
    <w:rsid w:val="71010544"/>
    <w:rsid w:val="7143D946"/>
    <w:rsid w:val="716E4CAB"/>
    <w:rsid w:val="717CA9FA"/>
    <w:rsid w:val="71A54DCC"/>
    <w:rsid w:val="71F88AFE"/>
    <w:rsid w:val="71F88AFE"/>
    <w:rsid w:val="723E46FE"/>
    <w:rsid w:val="726DCA0A"/>
    <w:rsid w:val="72771CEB"/>
    <w:rsid w:val="72B68ABC"/>
    <w:rsid w:val="72C1DE57"/>
    <w:rsid w:val="731CC22A"/>
    <w:rsid w:val="732D2291"/>
    <w:rsid w:val="7337A778"/>
    <w:rsid w:val="73791B27"/>
    <w:rsid w:val="737BF8CE"/>
    <w:rsid w:val="73D38006"/>
    <w:rsid w:val="73F6C35F"/>
    <w:rsid w:val="742E6860"/>
    <w:rsid w:val="74315430"/>
    <w:rsid w:val="743FA519"/>
    <w:rsid w:val="74D94CCF"/>
    <w:rsid w:val="751100FD"/>
    <w:rsid w:val="752ADF6C"/>
    <w:rsid w:val="753056F2"/>
    <w:rsid w:val="754DEDFF"/>
    <w:rsid w:val="757F3574"/>
    <w:rsid w:val="75D83A74"/>
    <w:rsid w:val="75F5CCD1"/>
    <w:rsid w:val="766C6F14"/>
    <w:rsid w:val="767B8D65"/>
    <w:rsid w:val="76A332E1"/>
    <w:rsid w:val="76DE8310"/>
    <w:rsid w:val="76E7C81B"/>
    <w:rsid w:val="770B96E2"/>
    <w:rsid w:val="77203A32"/>
    <w:rsid w:val="77325554"/>
    <w:rsid w:val="7783BC61"/>
    <w:rsid w:val="778D155E"/>
    <w:rsid w:val="78198DF9"/>
    <w:rsid w:val="7894930F"/>
    <w:rsid w:val="7926035B"/>
    <w:rsid w:val="79393DA2"/>
    <w:rsid w:val="796903A0"/>
    <w:rsid w:val="796FE4F6"/>
    <w:rsid w:val="79885E84"/>
    <w:rsid w:val="79B283FD"/>
    <w:rsid w:val="7A2DB872"/>
    <w:rsid w:val="7A52E91D"/>
    <w:rsid w:val="7A539D73"/>
    <w:rsid w:val="7ADE9146"/>
    <w:rsid w:val="7B23FB3C"/>
    <w:rsid w:val="7B35FDCA"/>
    <w:rsid w:val="7B667D8E"/>
    <w:rsid w:val="7B708CD2"/>
    <w:rsid w:val="7B8F8D32"/>
    <w:rsid w:val="7B9BEE20"/>
    <w:rsid w:val="7C1AFDE5"/>
    <w:rsid w:val="7C27B6DE"/>
    <w:rsid w:val="7C5C6DA8"/>
    <w:rsid w:val="7C8D4F81"/>
    <w:rsid w:val="7CA6146D"/>
    <w:rsid w:val="7CF56A2F"/>
    <w:rsid w:val="7CF772FF"/>
    <w:rsid w:val="7D0FD514"/>
    <w:rsid w:val="7D3AA704"/>
    <w:rsid w:val="7D894575"/>
    <w:rsid w:val="7D93F5AC"/>
    <w:rsid w:val="7DC526D1"/>
    <w:rsid w:val="7E120CBA"/>
    <w:rsid w:val="7E26196B"/>
    <w:rsid w:val="7EFE5FBC"/>
    <w:rsid w:val="7F0EA5E7"/>
    <w:rsid w:val="7F3C25CA"/>
    <w:rsid w:val="7F6E82DF"/>
    <w:rsid w:val="7F7F28D2"/>
    <w:rsid w:val="7FEB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54631"/>
  <w15:chartTrackingRefBased/>
  <w15:docId w15:val="{D129DA8C-7275-40B7-9FA9-4019F55ED1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5888A521"/>
    <w:pPr>
      <w:spacing w:after="0"/>
    </w:pPr>
  </w:style>
  <w:style w:type="paragraph" w:styleId="ListParagraph">
    <w:uiPriority w:val="34"/>
    <w:name w:val="List Paragraph"/>
    <w:basedOn w:val="Normal"/>
    <w:qFormat/>
    <w:rsid w:val="5888A52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DA4836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DA4836C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532f4ce6e9b149a4" /><Relationship Type="http://schemas.openxmlformats.org/officeDocument/2006/relationships/numbering" Target="numbering.xml" Id="R2035749b40cd4721" /><Relationship Type="http://schemas.openxmlformats.org/officeDocument/2006/relationships/header" Target="header.xml" Id="R3affe2d59c244d0a" /><Relationship Type="http://schemas.openxmlformats.org/officeDocument/2006/relationships/footer" Target="footer.xml" Id="Rf10a2fc1ce2f4a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0F40F1453014483E5C88887A4B56F" ma:contentTypeVersion="13" ma:contentTypeDescription="Crée un document." ma:contentTypeScope="" ma:versionID="13655a23743738064bd8365b3236f648">
  <xsd:schema xmlns:xsd="http://www.w3.org/2001/XMLSchema" xmlns:xs="http://www.w3.org/2001/XMLSchema" xmlns:p="http://schemas.microsoft.com/office/2006/metadata/properties" xmlns:ns2="a97229c5-3271-44bb-9022-6a37d3c902a7" xmlns:ns3="3725d911-a3d2-4616-a7b3-8ad006a0eff4" targetNamespace="http://schemas.microsoft.com/office/2006/metadata/properties" ma:root="true" ma:fieldsID="90d9cc7af902d127a5fe829395b15424" ns2:_="" ns3:_="">
    <xsd:import namespace="a97229c5-3271-44bb-9022-6a37d3c902a7"/>
    <xsd:import namespace="3725d911-a3d2-4616-a7b3-8ad006a0ef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229c5-3271-44bb-9022-6a37d3c902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e0f4c3e-a5a4-406c-8df7-67c89d3b7560}" ma:internalName="TaxCatchAll" ma:showField="CatchAllData" ma:web="a97229c5-3271-44bb-9022-6a37d3c90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5d911-a3d2-4616-a7b3-8ad006a0e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cac901dc-7bd6-412c-9db5-357d98409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25d911-a3d2-4616-a7b3-8ad006a0eff4">
      <Terms xmlns="http://schemas.microsoft.com/office/infopath/2007/PartnerControls"/>
    </lcf76f155ced4ddcb4097134ff3c332f>
    <TaxCatchAll xmlns="a97229c5-3271-44bb-9022-6a37d3c902a7" xsi:nil="true"/>
    <SharedWithUsers xmlns="a97229c5-3271-44bb-9022-6a37d3c902a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C3A4AC-803F-4B9B-B1DF-FAA7453134A1}"/>
</file>

<file path=customXml/itemProps2.xml><?xml version="1.0" encoding="utf-8"?>
<ds:datastoreItem xmlns:ds="http://schemas.openxmlformats.org/officeDocument/2006/customXml" ds:itemID="{EDCD423A-F257-4945-BB09-4C56A3AF038B}"/>
</file>

<file path=customXml/itemProps3.xml><?xml version="1.0" encoding="utf-8"?>
<ds:datastoreItem xmlns:ds="http://schemas.openxmlformats.org/officeDocument/2006/customXml" ds:itemID="{354A48EB-E0E4-449C-B6F4-91D5BEB5D6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Jean-Baptiste Kellal</dc:creator>
  <keywords/>
  <dc:description/>
  <lastModifiedBy>Olivier Biré</lastModifiedBy>
  <dcterms:created xsi:type="dcterms:W3CDTF">2024-12-12T12:00:16.0000000Z</dcterms:created>
  <dcterms:modified xsi:type="dcterms:W3CDTF">2025-10-07T10:34:51.1973605Z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0x010100A7D0F40F1453014483E5C88887A4B56F</vt:lpwstr>
  </property>
  <property fmtid="{D5CDD505-2E9C-101B-9397-08002B2CF9AE}" pid="3" name="Order">
    <vt:r8>676600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